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2731F0" w:rsidRPr="0007750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731F0" w:rsidRPr="00077500" w:rsidRDefault="002731F0" w:rsidP="00077500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731F0" w:rsidRPr="00077500" w:rsidRDefault="00D93A40" w:rsidP="00077500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  <w:sz w:val="48"/>
              </w:rPr>
              <w:t>Приказ МЧС России N 579, Минкомсвязи России N 366 от 31.07.2020</w:t>
            </w:r>
            <w:r w:rsidRPr="00077500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Положения по организации эксплуатационно-технического обслуживания систем оповещения населения"</w:t>
            </w:r>
            <w:r w:rsidRPr="00077500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(Зарегистрировано в Минюсте России 26.10.2020 N 60566)</w:t>
            </w:r>
          </w:p>
        </w:tc>
      </w:tr>
      <w:tr w:rsidR="002731F0" w:rsidRPr="0007750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731F0" w:rsidRPr="00077500" w:rsidRDefault="00D93A40" w:rsidP="00077500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> </w:t>
            </w:r>
          </w:p>
        </w:tc>
      </w:tr>
    </w:tbl>
    <w:p w:rsidR="002731F0" w:rsidRPr="00077500" w:rsidRDefault="002731F0" w:rsidP="00077500">
      <w:pPr>
        <w:pStyle w:val="ConsPlusNormal0"/>
        <w:rPr>
          <w:rFonts w:ascii="Times New Roman" w:hAnsi="Times New Roman" w:cs="Times New Roman"/>
          <w:color w:val="000000" w:themeColor="text1"/>
        </w:rPr>
        <w:sectPr w:rsidR="002731F0" w:rsidRPr="0007750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731F0" w:rsidRPr="00077500" w:rsidRDefault="002731F0" w:rsidP="00077500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outlineLvl w:val="0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Зарегистрировано в Минюсте России 26 октября 2020 г. N 60566</w:t>
      </w:r>
    </w:p>
    <w:p w:rsidR="002731F0" w:rsidRPr="00077500" w:rsidRDefault="002731F0" w:rsidP="00077500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МИНИСТЕРСТВО РОССИЙСКОЙ ФЕДЕРАЦИИ ПО ДЕЛАМ ГРАЖДАНСКОЙ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ОБОРОНЫ, ЧРЕЗВЫЧАЙНЫМ СИТУАЦИЯМ И ЛИКВИДАЦИИ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ПОСЛЕДСТВИЙ СТИХИЙНЫХ БЕДСТВИЙ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N 579</w:t>
      </w:r>
    </w:p>
    <w:p w:rsidR="002731F0" w:rsidRPr="00077500" w:rsidRDefault="002731F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МИНИСТЕРСТВО ЦИФРОВОГО РАЗВИТИЯ, СВЯЗИ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 МАССОВЫХ КОМ</w:t>
      </w:r>
      <w:r w:rsidRPr="00077500">
        <w:rPr>
          <w:rFonts w:ascii="Times New Roman" w:hAnsi="Times New Roman" w:cs="Times New Roman"/>
          <w:color w:val="000000" w:themeColor="text1"/>
        </w:rPr>
        <w:t>МУНИКАЦИЙ РОССИЙСКОЙ ФЕДЕРАЦИИ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N 366</w:t>
      </w:r>
    </w:p>
    <w:p w:rsidR="002731F0" w:rsidRPr="00077500" w:rsidRDefault="002731F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ПРИКАЗ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 31 июля 2020 года</w:t>
      </w:r>
    </w:p>
    <w:p w:rsidR="002731F0" w:rsidRPr="00077500" w:rsidRDefault="002731F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 УТВЕРЖДЕНИИ ПОЛОЖЕНИЯ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ПО ОРГАНИЗАЦИИ ЭКСПЛУАТАЦИОННО-ТЕХНИЧЕСКОГО ОБСЛУЖИВАНИЯ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СИСТЕМ ОПОВЕЩЕНИЯ НАСЕЛЕНИЯ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В целях реализации </w:t>
      </w:r>
      <w:hyperlink r:id="rId6" w:tooltip="Указ Президента РФ от 20.12.2016 N 696 &quot;Об утверждении Основ государственной политики Российской Федерации в области гражданской обороны на период до 2030 года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подпункта "а" пункта 12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Основ государственной политики Российской Федерации в области гражданской обороны на период до 2030 года, утвержденных Указом Президента Рос</w:t>
      </w:r>
      <w:r w:rsidRPr="00077500">
        <w:rPr>
          <w:rFonts w:ascii="Times New Roman" w:hAnsi="Times New Roman" w:cs="Times New Roman"/>
          <w:color w:val="000000" w:themeColor="text1"/>
        </w:rPr>
        <w:t xml:space="preserve">сийской Федерации от 20 декабря 2016 г. N 696 &lt;1&gt;, </w:t>
      </w:r>
      <w:hyperlink r:id="rId7" w:tooltip="Указ Президента РФ от 11.01.2018 N 12 &quot;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подпункта "е" пункта 13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Основ государственной политики Российской Федерации в</w:t>
      </w:r>
      <w:r w:rsidRPr="00077500">
        <w:rPr>
          <w:rFonts w:ascii="Times New Roman" w:hAnsi="Times New Roman" w:cs="Times New Roman"/>
          <w:color w:val="000000" w:themeColor="text1"/>
        </w:rPr>
        <w:t xml:space="preserve"> области защиты населения и территорий от чрезвычайных ситуаций на период до 2030 года, утвержденных Указом Президента Российской Федерации от 11 января 2018 г. N 12 &lt;2&gt;, и на основании </w:t>
      </w:r>
      <w:hyperlink r:id="rId8" w:tooltip="Ссылка на КонсультантПлюс">
        <w:r w:rsidRPr="00077500">
          <w:rPr>
            <w:rFonts w:ascii="Times New Roman" w:hAnsi="Times New Roman" w:cs="Times New Roman"/>
            <w:color w:val="000000" w:themeColor="text1"/>
          </w:rPr>
          <w:t>распоряжения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25 октября 2003 г. N 1544-р &lt;3&gt; приказываем: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&lt;1</w:t>
      </w:r>
      <w:r w:rsidRPr="00077500">
        <w:rPr>
          <w:rFonts w:ascii="Times New Roman" w:hAnsi="Times New Roman" w:cs="Times New Roman"/>
          <w:color w:val="000000" w:themeColor="text1"/>
        </w:rPr>
        <w:t>&gt; Собрание законодательства Российской Федерации, 2016, N 52, ст. 7611.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&lt;2&gt; Собрание законодательства Российской Федерации, 2018, N 3, ст. 515.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&lt;3&gt; Собрание законодательства Российской Федерации, 2003, N 44, ст. 4334.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1. Утвердить прилагаемое </w:t>
      </w:r>
      <w:hyperlink w:anchor="P57" w:tooltip="ПОЛОЖЕНИЕ">
        <w:r w:rsidRPr="00077500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по организации эксплуатационно-технического обслуживания систем оповещения населения.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2. Признать утратившим силу </w:t>
      </w:r>
      <w:hyperlink r:id="rId9" w:tooltip="Приказ МЧС РФ N 877, Мининформсвязи РФ N 138, Минкультуры РФ N 597 от 07.12.2005 &quot;Об утверждении Положения по организации эксплуатационно-технического обслуживания систем оповещения населения&quot; (Зарегистрировано в Минюсте РФ 03.02.2006 N 7443) ------------ Утра">
        <w:r w:rsidRPr="00077500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МЧС России, Мининформсвязи России, Минкультуры России от 07.12.2005 N 877/138/597 "Об утверждении Положения по организации эксплуатационно-технического обслуживания систем оповещения населения"</w:t>
      </w:r>
      <w:r w:rsidRPr="00077500">
        <w:rPr>
          <w:rFonts w:ascii="Times New Roman" w:hAnsi="Times New Roman" w:cs="Times New Roman"/>
          <w:color w:val="000000" w:themeColor="text1"/>
        </w:rPr>
        <w:t xml:space="preserve"> (зарегистрирован Министерством юстиции Российской Федерации 3 февраля 2006 г., регистрационный N 7443).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3. Настоящий приказ вступает в силу с 1 января 2021 года.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Министр 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по делам гражданской обороны,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чрезвычайным ситуациям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 ликвидац</w:t>
      </w:r>
      <w:r w:rsidRPr="00077500">
        <w:rPr>
          <w:rFonts w:ascii="Times New Roman" w:hAnsi="Times New Roman" w:cs="Times New Roman"/>
          <w:color w:val="000000" w:themeColor="text1"/>
        </w:rPr>
        <w:t>ии последствий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стихийных бедствий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Е.Н.ЗИНИЧЕВ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Министр цифрового развития,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связи и массовых коммуникаций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М.И.ШАДАЕВ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Утверждено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приказом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 по делам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гражданской обороны, чрезвычайным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ситуациям и ликвидации последствий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стихийных бедствий и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>цифрового развития, связи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 массовых коммуникаций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 31.07.2020 г. N 579/366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0" w:name="P57"/>
      <w:bookmarkEnd w:id="0"/>
      <w:r w:rsidRPr="00077500">
        <w:rPr>
          <w:rFonts w:ascii="Times New Roman" w:hAnsi="Times New Roman" w:cs="Times New Roman"/>
          <w:color w:val="000000" w:themeColor="text1"/>
        </w:rPr>
        <w:t>ПОЛОЖЕНИЕ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ПО ОРГАНИЗАЦИИ ЭКСПЛУАТАЦИОННО-ТЕХНИЧЕСКОГО ОБСЛУЖИВАНИЯ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СИСТЕМ ОПОВЕЩЕНИЯ НАС</w:t>
      </w:r>
      <w:r w:rsidRPr="00077500">
        <w:rPr>
          <w:rFonts w:ascii="Times New Roman" w:hAnsi="Times New Roman" w:cs="Times New Roman"/>
          <w:color w:val="000000" w:themeColor="text1"/>
        </w:rPr>
        <w:t>ЕЛЕНИЯ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1. Положение по организации эксплуатационно-технического обслуживания систем оповещения населения (далее - Положение) разработано в соответствии с федеральными законами Российской Федерации от 21 декабря 1994 г. </w:t>
      </w:r>
      <w:hyperlink r:id="rId10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68-ФЗ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"О защите населения и территорий от чрезвычайных ситуаций природного и техногенного характера"&lt;1&gt;, от 12 февраля 1998 г. </w:t>
      </w:r>
      <w:hyperlink r:id="rId11" w:tooltip="Федеральный закон от 12.02.1998 N 28-ФЗ (ред. от 14.07.2022) &quot;О гражданской обороне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28-ФЗ</w:t>
        </w:r>
      </w:hyperlink>
      <w:r w:rsidRPr="00077500">
        <w:rPr>
          <w:rFonts w:ascii="Times New Roman" w:hAnsi="Times New Roman" w:cs="Times New Roman"/>
          <w:color w:val="000000" w:themeColor="text1"/>
        </w:rPr>
        <w:t>"О гражданской обороне"&lt;</w:t>
      </w:r>
      <w:r w:rsidRPr="00077500">
        <w:rPr>
          <w:rFonts w:ascii="Times New Roman" w:hAnsi="Times New Roman" w:cs="Times New Roman"/>
          <w:color w:val="000000" w:themeColor="text1"/>
        </w:rPr>
        <w:t xml:space="preserve">2&gt;, от 7 июля 2003 г. </w:t>
      </w:r>
      <w:hyperlink r:id="rId12" w:tooltip="Федеральный закон от 07.07.2003 N 126-ФЗ (ред. от 30.12.2021) &quot;О связи&quot; (с изм. и доп., вступ. в силу с 01.05.2022)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126-ФЗ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"О связи"&lt;3&gt;, от 6 октября 1999 г. </w:t>
      </w:r>
      <w:hyperlink r:id="rId13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 w:rsidRPr="00077500">
          <w:rPr>
            <w:rFonts w:ascii="Times New Roman" w:hAnsi="Times New Roman" w:cs="Times New Roman"/>
            <w:color w:val="000000" w:themeColor="text1"/>
          </w:rPr>
          <w:t>N 184-ФЗ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Федерации"&lt;4&gt;, от 6 октября 2003 г. </w:t>
      </w:r>
      <w:hyperlink r:id="rId14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131-ФЗ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"Об общих принципах организации местного самоуправления в Российской Федерации"&lt;5&gt;, от 5 апреля 2013 г. </w:t>
      </w:r>
      <w:hyperlink r:id="rId15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44-ФЗ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"О контрактной системе в сфере закупок товаров, работ, услуг для обеспечения государственных и муниципальных нужд"&lt;6&gt;, указами Президента Российской Федерации от 11 июля 2004 г. </w:t>
      </w:r>
      <w:hyperlink r:id="rId16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868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"Вопросы Министерства Российской Федерации по делам гражданской обороны, чрезвычайным ситуациям и ликвидации последствий стихийных бедствий"&lt;7&gt;, от 13 ноября 2012 г. </w:t>
      </w:r>
      <w:hyperlink r:id="rId17" w:tooltip="Указ Президента РФ от 13.11.2012 N 1522 &quot;О создании комплексной системы экстренного оповещения населения об угрозе возникновения или о возникновении чрезвычайных ситуаций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1522</w:t>
        </w:r>
      </w:hyperlink>
      <w:r w:rsidRPr="00077500">
        <w:rPr>
          <w:rFonts w:ascii="Times New Roman" w:hAnsi="Times New Roman" w:cs="Times New Roman"/>
          <w:color w:val="000000" w:themeColor="text1"/>
        </w:rPr>
        <w:t>"О создании комплексной системы экстренного оповещения населения об угрозе возникновения или о возникновении чрезвычайных ситуаций"&lt;8&gt;</w:t>
      </w:r>
      <w:r w:rsidRPr="00077500">
        <w:rPr>
          <w:rFonts w:ascii="Times New Roman" w:hAnsi="Times New Roman" w:cs="Times New Roman"/>
          <w:color w:val="000000" w:themeColor="text1"/>
        </w:rPr>
        <w:t xml:space="preserve">, постановлениями Правительства Российской Федерации от 30 декабря 2003 г. </w:t>
      </w:r>
      <w:hyperlink r:id="rId18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794</w:t>
        </w:r>
      </w:hyperlink>
      <w:r w:rsidRPr="00077500">
        <w:rPr>
          <w:rFonts w:ascii="Times New Roman" w:hAnsi="Times New Roman" w:cs="Times New Roman"/>
          <w:color w:val="000000" w:themeColor="text1"/>
        </w:rPr>
        <w:t>"О единой государственной системе предупреждения и ликвидации чрезвычайных ситуаций"&lt;9&gt;, от 26</w:t>
      </w:r>
      <w:r w:rsidRPr="00077500">
        <w:rPr>
          <w:rFonts w:ascii="Times New Roman" w:hAnsi="Times New Roman" w:cs="Times New Roman"/>
          <w:color w:val="000000" w:themeColor="text1"/>
        </w:rPr>
        <w:t xml:space="preserve"> ноября 2007 г. </w:t>
      </w:r>
      <w:hyperlink r:id="rId19" w:tooltip="Постановление Правительства РФ от 26.11.2007 N 804 (ред. от 30.09.2019) &quot;Об утверждении Положения о гражданской обороне в Российской Федерации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804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"Об утверждении Положения о гражданской обороне в Российской Федерации"&lt;10&gt;, от 2 апреля 2020 г. </w:t>
      </w:r>
      <w:hyperlink r:id="rId20" w:tooltip="Постановление Правительства РФ от 02.04.2020 N 417 &quot;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&quot;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417</w:t>
        </w:r>
      </w:hyperlink>
      <w:r w:rsidRPr="00077500">
        <w:rPr>
          <w:rFonts w:ascii="Times New Roman" w:hAnsi="Times New Roman" w:cs="Times New Roman"/>
          <w:color w:val="000000" w:themeColor="text1"/>
        </w:rPr>
        <w:t>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ситуации"&lt;11&gt;, приказами Минтруда России о</w:t>
      </w:r>
      <w:r w:rsidRPr="00077500">
        <w:rPr>
          <w:rFonts w:ascii="Times New Roman" w:hAnsi="Times New Roman" w:cs="Times New Roman"/>
          <w:color w:val="000000" w:themeColor="text1"/>
        </w:rPr>
        <w:t xml:space="preserve">т 28 марта 2014 г. </w:t>
      </w:r>
      <w:hyperlink r:id="rId21" w:tooltip="Приказ Минтруда России от 28.03.2014 N 155н (ред. от 20.12.2018) &quot;Об утверждении Правил по охране труда при работе на высоте&quot; (Зарегистрировано в Минюсте России 05.09.2014 N 33990) ------------ Утратил силу или отменен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155н</w:t>
        </w:r>
      </w:hyperlink>
      <w:r w:rsidRPr="00077500">
        <w:rPr>
          <w:rFonts w:ascii="Times New Roman" w:hAnsi="Times New Roman" w:cs="Times New Roman"/>
          <w:color w:val="000000" w:themeColor="text1"/>
        </w:rPr>
        <w:t>"Об утверждении Правил по охране труда при работе на высоте" (зарегистрирован Министерством юстиции Р</w:t>
      </w:r>
      <w:r w:rsidRPr="00077500">
        <w:rPr>
          <w:rFonts w:ascii="Times New Roman" w:hAnsi="Times New Roman" w:cs="Times New Roman"/>
          <w:color w:val="000000" w:themeColor="text1"/>
        </w:rPr>
        <w:t>оссийской Федерации 5 сентября 2014 г., регистрационный N 33990) с изменениями, внесенными приказами Минтруда России от 17 июня 2015 г. N 383н (зарегистрирован Министерством юстиции Российской Федерации 22 июля 2015 г., регистрационный N 38119) и от 20 дек</w:t>
      </w:r>
      <w:r w:rsidRPr="00077500">
        <w:rPr>
          <w:rFonts w:ascii="Times New Roman" w:hAnsi="Times New Roman" w:cs="Times New Roman"/>
          <w:color w:val="000000" w:themeColor="text1"/>
        </w:rPr>
        <w:t xml:space="preserve">абря 2018 г. N 826н (зарегистрирован Министерством юстиции Российской Федерации 18 января 2019 г., регистрационный N 53418), и от 24 июля 2013 г. </w:t>
      </w:r>
      <w:hyperlink r:id="rId22" w:tooltip="Приказ Минтруда России от 24.07.2013 N 328н (ред. от 15.11.2018) &quot;Об утверждении Правил по охране труда при эксплуатации электроустановок&quot; (Зарегистрировано в Минюсте России 12.12.2013 N 30593) ------------ Утратил силу или отменен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N 328н</w:t>
        </w:r>
      </w:hyperlink>
      <w:r w:rsidRPr="00077500">
        <w:rPr>
          <w:rFonts w:ascii="Times New Roman" w:hAnsi="Times New Roman" w:cs="Times New Roman"/>
          <w:color w:val="000000" w:themeColor="text1"/>
        </w:rPr>
        <w:t>"Об утверждении Правил по охране труда при эксплуатации электроустановок" (зарегистрирован Министерством юстиции Российской Федерации 12 декабря 2013 г., регистрационный N 30593) с изменениями, внесенными приказами Ми</w:t>
      </w:r>
      <w:r w:rsidRPr="00077500">
        <w:rPr>
          <w:rFonts w:ascii="Times New Roman" w:hAnsi="Times New Roman" w:cs="Times New Roman"/>
          <w:color w:val="000000" w:themeColor="text1"/>
        </w:rPr>
        <w:t>нтруда России от 19 февраля 2016 г. N 74н (зарегистрирован Министерством юстиции Российской Федерации 13 апреля 2016 г., регистрационный N 41781) и от 15 ноября 2018 г. N 704н (зарегистрирован Министерством юстиции Российской Федерации 11 января 2019 г., р</w:t>
      </w:r>
      <w:r w:rsidRPr="00077500">
        <w:rPr>
          <w:rFonts w:ascii="Times New Roman" w:hAnsi="Times New Roman" w:cs="Times New Roman"/>
          <w:color w:val="000000" w:themeColor="text1"/>
        </w:rPr>
        <w:t>егистрационный N 53323), для координации деятельности по выполнению мероприятий, направленных на поддержание в состоянии постоянной готовности систем оповещения населения.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&lt;1&gt; Собрание законодательства Российской Федерации,</w:t>
      </w:r>
      <w:r w:rsidRPr="00077500">
        <w:rPr>
          <w:rFonts w:ascii="Times New Roman" w:hAnsi="Times New Roman" w:cs="Times New Roman"/>
          <w:color w:val="000000" w:themeColor="text1"/>
        </w:rPr>
        <w:t xml:space="preserve"> 1994, N 35, ст. 3648; 2020, N 26, ст. 3999.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&lt;2&gt; Собрание законодательства Российской Федерации, 1998, N 7, ст. 799; 2020, N 26, ст. 3999.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&lt;3&gt; Собрание законодательства Российской Федерации, 2003, N 28, ст. 2895; 2020, N 15, ст. 2233.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&lt;4&gt; Собрание законода</w:t>
      </w:r>
      <w:r w:rsidRPr="00077500">
        <w:rPr>
          <w:rFonts w:ascii="Times New Roman" w:hAnsi="Times New Roman" w:cs="Times New Roman"/>
          <w:color w:val="000000" w:themeColor="text1"/>
        </w:rPr>
        <w:t>тельства Российской Федерации, 1999, N 42, ст. 5005; 2020, N 29, ст. 4504.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&lt;5&gt; Собрание законодательства Российской Федерации, 2003, N 40, ст. 3822; 2020, N 30, ст. 4767.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&lt;6&gt; Собрание законодательства Российской Федерации, 2013, N 14, ст. 1652; 2020, N 24,</w:t>
      </w:r>
      <w:r w:rsidRPr="00077500">
        <w:rPr>
          <w:rFonts w:ascii="Times New Roman" w:hAnsi="Times New Roman" w:cs="Times New Roman"/>
          <w:color w:val="000000" w:themeColor="text1"/>
        </w:rPr>
        <w:t xml:space="preserve"> ст. 3754.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&lt;7&gt; Собрание законодательства Российской Федерации, 2004, N 28, ст. 2882; 2020, N 27, ст. 4185.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&lt;8&gt; Собрание законодательства Российской Федерации, 2012, N 47, ст. 6454.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&lt;9&gt; Собрание законодательства Российской Федерации, 2004, N 2, ст. 121; 202</w:t>
      </w:r>
      <w:r w:rsidRPr="00077500">
        <w:rPr>
          <w:rFonts w:ascii="Times New Roman" w:hAnsi="Times New Roman" w:cs="Times New Roman"/>
          <w:color w:val="000000" w:themeColor="text1"/>
        </w:rPr>
        <w:t>0, N 15, ст. 2275.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&lt;10&gt; Собрание законодательства Российской Федерации, 2007, N 49, ст. 6165; 2019, N 40, ст. 5570.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&lt;11&gt; Собрание законодательства Российской Федерации, 2020, N 15, ст. 2274.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2. Положение определяет задачи и мероприятия эксплуатационно-тех</w:t>
      </w:r>
      <w:r w:rsidRPr="00077500">
        <w:rPr>
          <w:rFonts w:ascii="Times New Roman" w:hAnsi="Times New Roman" w:cs="Times New Roman"/>
          <w:color w:val="000000" w:themeColor="text1"/>
        </w:rPr>
        <w:t>нического обслуживания систем оповещения населения.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Эксплуатационно-техническое обслуживание систем оповещения населения (далее - ЭТО) включает в себя комплекс мероприятий по поддержанию технических средств оповещения систем оповещения населения в работосп</w:t>
      </w:r>
      <w:r w:rsidRPr="00077500">
        <w:rPr>
          <w:rFonts w:ascii="Times New Roman" w:hAnsi="Times New Roman" w:cs="Times New Roman"/>
          <w:color w:val="000000" w:themeColor="text1"/>
        </w:rPr>
        <w:t>особном состоянии.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Технические средства оповещения (далее - ТСО) осуществляют прием, обработку и (или) передачу сигналов оповещения и (или) экстренной информации.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Оконечные средства оповещения населения используются для подачи сигналов оповещения и (или) р</w:t>
      </w:r>
      <w:r w:rsidRPr="00077500">
        <w:rPr>
          <w:rFonts w:ascii="Times New Roman" w:hAnsi="Times New Roman" w:cs="Times New Roman"/>
          <w:color w:val="000000" w:themeColor="text1"/>
        </w:rPr>
        <w:t xml:space="preserve">ечевой </w:t>
      </w:r>
      <w:r w:rsidRPr="00077500">
        <w:rPr>
          <w:rFonts w:ascii="Times New Roman" w:hAnsi="Times New Roman" w:cs="Times New Roman"/>
          <w:color w:val="000000" w:themeColor="text1"/>
        </w:rPr>
        <w:lastRenderedPageBreak/>
        <w:t>информации.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работоспособными.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Работоспособное состояние ТСО подразумевает его исправность.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3.</w:t>
      </w:r>
      <w:r w:rsidRPr="00077500">
        <w:rPr>
          <w:rFonts w:ascii="Times New Roman" w:hAnsi="Times New Roman" w:cs="Times New Roman"/>
          <w:color w:val="000000" w:themeColor="text1"/>
        </w:rPr>
        <w:t xml:space="preserve"> Задачами ЭТО являются: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устранение неисправностей путем проведения текущего ремонта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доведение параметров и характеристи</w:t>
      </w:r>
      <w:r w:rsidRPr="00077500">
        <w:rPr>
          <w:rFonts w:ascii="Times New Roman" w:hAnsi="Times New Roman" w:cs="Times New Roman"/>
          <w:color w:val="000000" w:themeColor="text1"/>
        </w:rPr>
        <w:t>к ТСО до норм, установленных ЭТД;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анализ и устранение причин возникновения неисправностей;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продление сроков службы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4. К мероприятиям ЭТО относятся: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планирование ЭТО;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техническое обслуживание и текущий ремонт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оценка технического состояния систем оповещения населения.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5. На региональном, муниципальном и объектовом уровнях функционирования единой государственной системы предупреждения и ликвидации чрезвычайных ситуаций (далее - РСЧС) ЭТО организуют органы государ</w:t>
      </w:r>
      <w:r w:rsidRPr="00077500">
        <w:rPr>
          <w:rFonts w:ascii="Times New Roman" w:hAnsi="Times New Roman" w:cs="Times New Roman"/>
          <w:color w:val="000000" w:themeColor="text1"/>
        </w:rPr>
        <w:t>ственной власти субъектов Российской Федерации, органы местного самоуправления и организации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</w:t>
      </w:r>
      <w:r w:rsidRPr="00077500">
        <w:rPr>
          <w:rFonts w:ascii="Times New Roman" w:hAnsi="Times New Roman" w:cs="Times New Roman"/>
          <w:color w:val="000000" w:themeColor="text1"/>
        </w:rPr>
        <w:t xml:space="preserve">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</w:t>
      </w:r>
      <w:r w:rsidRPr="00077500">
        <w:rPr>
          <w:rFonts w:ascii="Times New Roman" w:hAnsi="Times New Roman" w:cs="Times New Roman"/>
          <w:color w:val="000000" w:themeColor="text1"/>
        </w:rPr>
        <w:t>ческие сооружения высокой опасности, соответственно.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6. ЭТО систем оповещения населения регионального и муниципального уровней функционирования РСЧС осуществляется подведомственными органами государственной власти субъектов Российской Федерации и органами </w:t>
      </w:r>
      <w:r w:rsidRPr="00077500">
        <w:rPr>
          <w:rFonts w:ascii="Times New Roman" w:hAnsi="Times New Roman" w:cs="Times New Roman"/>
          <w:color w:val="000000" w:themeColor="text1"/>
        </w:rPr>
        <w:t>местного самоуправления,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(далее - организации, осуществляющие ЭТО).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ЭТО систем </w:t>
      </w:r>
      <w:r w:rsidRPr="00077500">
        <w:rPr>
          <w:rFonts w:ascii="Times New Roman" w:hAnsi="Times New Roman" w:cs="Times New Roman"/>
          <w:color w:val="000000" w:themeColor="text1"/>
        </w:rPr>
        <w:t>оповещения населения объектового уровня функционирования РСЧС проводится организациями, в ведении или собственности которых находятся локальные системы оповещения населения, либо сторонними организациями, осуществляющими ЭТО.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96"/>
      <w:bookmarkEnd w:id="1"/>
      <w:r w:rsidRPr="00077500">
        <w:rPr>
          <w:rFonts w:ascii="Times New Roman" w:hAnsi="Times New Roman" w:cs="Times New Roman"/>
          <w:color w:val="000000" w:themeColor="text1"/>
        </w:rPr>
        <w:t>7. Организациям, осуществляющи</w:t>
      </w:r>
      <w:r w:rsidRPr="00077500">
        <w:rPr>
          <w:rFonts w:ascii="Times New Roman" w:hAnsi="Times New Roman" w:cs="Times New Roman"/>
          <w:color w:val="000000" w:themeColor="text1"/>
        </w:rPr>
        <w:t>м ЭТО,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 оповещения населения, ТСО, а также запасные части, инструмент и принадлежности (д</w:t>
      </w:r>
      <w:r w:rsidRPr="00077500">
        <w:rPr>
          <w:rFonts w:ascii="Times New Roman" w:hAnsi="Times New Roman" w:cs="Times New Roman"/>
          <w:color w:val="000000" w:themeColor="text1"/>
        </w:rPr>
        <w:t>алее - ЗИП) к ним передаются по договорам в работоспособном состоянии в комплекте, поставленном производителями.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8. Продление эксплуатационного ресурса ТСО, установленного ЭТД, осуществляется ежегодно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 </w:t>
      </w:r>
      <w:r w:rsidRPr="00077500">
        <w:rPr>
          <w:rFonts w:ascii="Times New Roman" w:hAnsi="Times New Roman" w:cs="Times New Roman"/>
          <w:color w:val="000000" w:themeColor="text1"/>
        </w:rPr>
        <w:t>оповещения населения, с участием представителей территориального органа МЧС России и организации, осуществляющей ЭТО. Для определения предельного срока эксплуатации ТСО привлекаются представители производителей этих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Взамен ТСО, выводимых из эксплуатац</w:t>
      </w:r>
      <w:r w:rsidRPr="00077500">
        <w:rPr>
          <w:rFonts w:ascii="Times New Roman" w:hAnsi="Times New Roman" w:cs="Times New Roman"/>
          <w:color w:val="000000" w:themeColor="text1"/>
        </w:rPr>
        <w:t>ии (для проведения ремонта или замены), без снижения готовности действующей системы оповещения населения, должны быть установлены и введены в эксплуатацию новые (резервные)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Введенные в эксплуатацию ТСО заносятся в книгу учета ТСО, рекомендуемый образе</w:t>
      </w:r>
      <w:r w:rsidRPr="00077500">
        <w:rPr>
          <w:rFonts w:ascii="Times New Roman" w:hAnsi="Times New Roman" w:cs="Times New Roman"/>
          <w:color w:val="000000" w:themeColor="text1"/>
        </w:rPr>
        <w:t xml:space="preserve">ц которой приведен в </w:t>
      </w:r>
      <w:hyperlink w:anchor="P236" w:tooltip="КНИГА">
        <w:r w:rsidRPr="00077500">
          <w:rPr>
            <w:rFonts w:ascii="Times New Roman" w:hAnsi="Times New Roman" w:cs="Times New Roman"/>
            <w:color w:val="000000" w:themeColor="text1"/>
          </w:rPr>
          <w:t>приложении N 1</w:t>
        </w:r>
      </w:hyperlink>
      <w:r w:rsidRPr="00077500">
        <w:rPr>
          <w:rFonts w:ascii="Times New Roman" w:hAnsi="Times New Roman" w:cs="Times New Roman"/>
          <w:color w:val="000000" w:themeColor="text1"/>
        </w:rPr>
        <w:t>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Отремонтированные ТСО включаются в резерв (состав ЗИП) системы оповещения населения.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Выводу из эксплуатации подлежат ТСО, у которых по совокупности: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выработан установленный технически</w:t>
      </w:r>
      <w:r w:rsidRPr="00077500">
        <w:rPr>
          <w:rFonts w:ascii="Times New Roman" w:hAnsi="Times New Roman" w:cs="Times New Roman"/>
          <w:color w:val="000000" w:themeColor="text1"/>
        </w:rPr>
        <w:t>ми условиями (ЭТД) эксплуатационный ресурс, а также достигнут предельный срок продления;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производителями завершено серийное производство, в том числе ЗИП, и восстановление неисправных ТСО экономически нецелесообразно;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эксплуатация технически невозможна в д</w:t>
      </w:r>
      <w:r w:rsidRPr="00077500">
        <w:rPr>
          <w:rFonts w:ascii="Times New Roman" w:hAnsi="Times New Roman" w:cs="Times New Roman"/>
          <w:color w:val="000000" w:themeColor="text1"/>
        </w:rPr>
        <w:t>ействующих сетях связи.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II. Планирование эксплуатационно-технического обслуживания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систем оповещения населения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9. Эксплуатационно-техническое обслуживание систем оповещения населения планируется организацией, осуществляющей ЭТО.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10. Документами и исходны</w:t>
      </w:r>
      <w:r w:rsidRPr="00077500">
        <w:rPr>
          <w:rFonts w:ascii="Times New Roman" w:hAnsi="Times New Roman" w:cs="Times New Roman"/>
          <w:color w:val="000000" w:themeColor="text1"/>
        </w:rPr>
        <w:t>ми данными для планирования ЭТО являются: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ЭТД, в том числе формуляры (паспорта)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>состояние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 ЗИП и средств измерений, необходимых для проведения ЭТО.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11. Планирующими документами по ЭТО являются:</w:t>
      </w:r>
    </w:p>
    <w:p w:rsidR="002731F0" w:rsidRPr="00077500" w:rsidRDefault="002731F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323" w:tooltip="                                ПЛАН-ГРАФИК">
        <w:r w:rsidR="00D93A40" w:rsidRPr="00077500">
          <w:rPr>
            <w:rFonts w:ascii="Times New Roman" w:hAnsi="Times New Roman" w:cs="Times New Roman"/>
            <w:color w:val="000000" w:themeColor="text1"/>
          </w:rPr>
          <w:t>план-график</w:t>
        </w:r>
      </w:hyperlink>
      <w:r w:rsidR="00D93A40" w:rsidRPr="00077500">
        <w:rPr>
          <w:rFonts w:ascii="Times New Roman" w:hAnsi="Times New Roman" w:cs="Times New Roman"/>
          <w:color w:val="000000" w:themeColor="text1"/>
        </w:rPr>
        <w:t xml:space="preserve"> технического обслуживания ТСО;</w:t>
      </w:r>
    </w:p>
    <w:p w:rsidR="002731F0" w:rsidRPr="00077500" w:rsidRDefault="002731F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416" w:tooltip="                                   ПЛАН">
        <w:r w:rsidR="00D93A40" w:rsidRPr="00077500">
          <w:rPr>
            <w:rFonts w:ascii="Times New Roman" w:hAnsi="Times New Roman" w:cs="Times New Roman"/>
            <w:color w:val="000000" w:themeColor="text1"/>
          </w:rPr>
          <w:t>план</w:t>
        </w:r>
      </w:hyperlink>
      <w:r w:rsidR="00D93A40" w:rsidRPr="00077500">
        <w:rPr>
          <w:rFonts w:ascii="Times New Roman" w:hAnsi="Times New Roman" w:cs="Times New Roman"/>
          <w:color w:val="000000" w:themeColor="text1"/>
        </w:rPr>
        <w:t xml:space="preserve"> проведения технического обслуживания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12. Для ТСО предусмотрен</w:t>
      </w:r>
      <w:r w:rsidRPr="00077500">
        <w:rPr>
          <w:rFonts w:ascii="Times New Roman" w:hAnsi="Times New Roman" w:cs="Times New Roman"/>
          <w:color w:val="000000" w:themeColor="text1"/>
        </w:rPr>
        <w:t>ы следующие виды технического обслуживания: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ежедневное техническое обслуживание (далее - ЕТО);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техническое обслуживание N 1 (далее - ТО-1);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техническое обслуживание N 2 (далее - ТО-2).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13. При переходе к эксплуатации в осенне-зимний и весенне-летний период</w:t>
      </w:r>
      <w:r w:rsidRPr="00077500">
        <w:rPr>
          <w:rFonts w:ascii="Times New Roman" w:hAnsi="Times New Roman" w:cs="Times New Roman"/>
          <w:color w:val="000000" w:themeColor="text1"/>
        </w:rPr>
        <w:t>ы на ТСО, эксплуатирующихся вне отапливаемых помещений, работы сезонного технического обслуживания осуществляются во время проведения ТО-1 и ТО-2.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14. Содержание работ по каждому виду технического обслуживания определено технологическими картами ЭТД.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15. П</w:t>
      </w:r>
      <w:r w:rsidRPr="00077500">
        <w:rPr>
          <w:rFonts w:ascii="Times New Roman" w:hAnsi="Times New Roman" w:cs="Times New Roman"/>
          <w:color w:val="000000" w:themeColor="text1"/>
        </w:rPr>
        <w:t xml:space="preserve">лан-график технического обслуживания ТСО, рекомендованный образец которого приведен в </w:t>
      </w:r>
      <w:hyperlink w:anchor="P323" w:tooltip="                                ПЛАН-ГРАФИК">
        <w:r w:rsidRPr="00077500">
          <w:rPr>
            <w:rFonts w:ascii="Times New Roman" w:hAnsi="Times New Roman" w:cs="Times New Roman"/>
            <w:color w:val="000000" w:themeColor="text1"/>
          </w:rPr>
          <w:t>приложении N 2</w:t>
        </w:r>
      </w:hyperlink>
      <w:r w:rsidRPr="00077500">
        <w:rPr>
          <w:rFonts w:ascii="Times New Roman" w:hAnsi="Times New Roman" w:cs="Times New Roman"/>
          <w:color w:val="000000" w:themeColor="text1"/>
        </w:rPr>
        <w:t>, хранится в течение 3 лет и согласовывается с органом государственной власти субъ</w:t>
      </w:r>
      <w:r w:rsidRPr="00077500">
        <w:rPr>
          <w:rFonts w:ascii="Times New Roman" w:hAnsi="Times New Roman" w:cs="Times New Roman"/>
          <w:color w:val="000000" w:themeColor="text1"/>
        </w:rPr>
        <w:t>екта Российской Федерации, органом местного самоуправления, организацией, в полномочия которого(й) входят вопросы поддержания в постоянной готовности системы оповещения соответствующего уровня функционирования РСЧС в порядке, определяемом договором, заключ</w:t>
      </w:r>
      <w:r w:rsidRPr="00077500">
        <w:rPr>
          <w:rFonts w:ascii="Times New Roman" w:hAnsi="Times New Roman" w:cs="Times New Roman"/>
          <w:color w:val="000000" w:themeColor="text1"/>
        </w:rPr>
        <w:t xml:space="preserve">аемым в соответствии с </w:t>
      </w:r>
      <w:hyperlink w:anchor="P96" w:tooltip="7. Организациям, осуществляющим ЭТО, органами государственной власти субъектов Российской Федерации, органами местного самоуправления и организациями, в ведении или собственности которых находятся системы оповещения населения, ТСО, а также запасные части, инст">
        <w:r w:rsidRPr="00077500">
          <w:rPr>
            <w:rFonts w:ascii="Times New Roman" w:hAnsi="Times New Roman" w:cs="Times New Roman"/>
            <w:color w:val="000000" w:themeColor="text1"/>
          </w:rPr>
          <w:t>пунктом 7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настоящего Положения.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16. План проведения технического обслуживания (ТО-1, ТО-2) ТСО, рекомендованный образец которого приведен в </w:t>
      </w:r>
      <w:hyperlink w:anchor="P416" w:tooltip="                                   ПЛАН">
        <w:r w:rsidRPr="00077500">
          <w:rPr>
            <w:rFonts w:ascii="Times New Roman" w:hAnsi="Times New Roman" w:cs="Times New Roman"/>
            <w:color w:val="000000" w:themeColor="text1"/>
          </w:rPr>
          <w:t>приложении N 3</w:t>
        </w:r>
      </w:hyperlink>
      <w:r w:rsidRPr="00077500">
        <w:rPr>
          <w:rFonts w:ascii="Times New Roman" w:hAnsi="Times New Roman" w:cs="Times New Roman"/>
          <w:color w:val="000000" w:themeColor="text1"/>
        </w:rPr>
        <w:t>, хранится в течение 3 лет.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 плане проведения ТО-1 (ТО-2) ТСО отражаются: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подготовительные мероприятия;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работы по проведению технического обслуживания, в том числе производство работ на высоте вне помещений;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мероприятия по контрол</w:t>
      </w:r>
      <w:r w:rsidRPr="00077500">
        <w:rPr>
          <w:rFonts w:ascii="Times New Roman" w:hAnsi="Times New Roman" w:cs="Times New Roman"/>
          <w:color w:val="000000" w:themeColor="text1"/>
        </w:rPr>
        <w:t>ю качества выполнения технического обслуживания.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III. Техническое обслуживание и текущий ремонт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технических средств оповещения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17. Организациями, осуществляющими ЭТО, используются необходимые для проведения работ по ЭТО измерительные приборы и инструменты.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Работы по ЭТО организуются и выполняются в соответствии с законодательством Российской Федерации в области охраны труда.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18. Р</w:t>
      </w:r>
      <w:r w:rsidRPr="00077500">
        <w:rPr>
          <w:rFonts w:ascii="Times New Roman" w:hAnsi="Times New Roman" w:cs="Times New Roman"/>
          <w:color w:val="000000" w:themeColor="text1"/>
        </w:rPr>
        <w:t>уководители организаций, осуществляющих ЭТО, для выполнения работ по ЭТО назначают специалистов из числа своих сотрудников и допускают к проведению этих работ с учетом наличия у них: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образования в области профессиональной деятельности "Связь, информационны</w:t>
      </w:r>
      <w:r w:rsidRPr="00077500">
        <w:rPr>
          <w:rFonts w:ascii="Times New Roman" w:hAnsi="Times New Roman" w:cs="Times New Roman"/>
          <w:color w:val="000000" w:themeColor="text1"/>
        </w:rPr>
        <w:t>е и коммуникационные технологии"&lt;12&gt;;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&lt;12&gt;</w:t>
      </w:r>
      <w:hyperlink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 w:rsidRPr="00077500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Минтруда России от 29 сентября 2014 г. N 667н "О реестре </w:t>
      </w:r>
      <w:r w:rsidRPr="00077500">
        <w:rPr>
          <w:rFonts w:ascii="Times New Roman" w:hAnsi="Times New Roman" w:cs="Times New Roman"/>
          <w:color w:val="000000" w:themeColor="text1"/>
        </w:rPr>
        <w:t>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изменениями, внесенными приказом Минтруда России от 9 марта 2017 г. N 254н</w:t>
      </w:r>
      <w:r w:rsidRPr="00077500">
        <w:rPr>
          <w:rFonts w:ascii="Times New Roman" w:hAnsi="Times New Roman" w:cs="Times New Roman"/>
          <w:color w:val="000000" w:themeColor="text1"/>
        </w:rPr>
        <w:t xml:space="preserve"> (зарегистрирован Министерством юстиции Российской Федерации 29 марта 2017 г., регистрационный N 46168).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соответствующей группы по электробезопасности;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допуска к работам на высоте вне помещений (при необходимости).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ТСО закрепляются за сотрудниками, допущенными к проведению работ по ЭТО.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19. Для проведения наиболее сложных видов работ организациями, осуществляющими ЭТО, допускается создание групп (бригад) обслуживания, в том числе ремонта, из наиболее квалифицированны</w:t>
      </w:r>
      <w:r w:rsidRPr="00077500">
        <w:rPr>
          <w:rFonts w:ascii="Times New Roman" w:hAnsi="Times New Roman" w:cs="Times New Roman"/>
          <w:color w:val="000000" w:themeColor="text1"/>
        </w:rPr>
        <w:t>х специалистов.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20. ЕТО проводится перед технической проверкой готовности к задействованию системы оповещения населения только на ТСО, установленных в помещениях в местах размещения дежурных (дежурно-диспетчерских) служб органов повседневного управления РС</w:t>
      </w:r>
      <w:r w:rsidRPr="00077500">
        <w:rPr>
          <w:rFonts w:ascii="Times New Roman" w:hAnsi="Times New Roman" w:cs="Times New Roman"/>
          <w:color w:val="000000" w:themeColor="text1"/>
        </w:rPr>
        <w:t>ЧС.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Проведение ЕТО осуществляется персоналом дежурных (дежурно-диспетчерских) служб органов повседневного управления РСЧС.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 ходе проведения технической проверки готовности к задействованию системы оповещения населения проверяется работоспособность оконечн</w:t>
      </w:r>
      <w:r w:rsidRPr="00077500">
        <w:rPr>
          <w:rFonts w:ascii="Times New Roman" w:hAnsi="Times New Roman" w:cs="Times New Roman"/>
          <w:color w:val="000000" w:themeColor="text1"/>
        </w:rPr>
        <w:t>ых средств оповещения путем их удаленного мониторинга.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Выполнение ЕТО отражается в журнале несения дежурства уполномоченного на задействование системы оповещения населения оперативного дежурного (дежурного диспетчера) органа повседневного управления РСЧС р</w:t>
      </w:r>
      <w:r w:rsidRPr="00077500">
        <w:rPr>
          <w:rFonts w:ascii="Times New Roman" w:hAnsi="Times New Roman" w:cs="Times New Roman"/>
          <w:color w:val="000000" w:themeColor="text1"/>
        </w:rPr>
        <w:t>егионального, муниципального и объектового уровней.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21. ТО-1 и ТО-2 проводятся с периодичностью, установленной ЭТД на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Выполнение ТО-1 и ТО-2 отражается в плане проведения технического обслуживания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>Результаты ТО-2 со значениями измеренных параметр</w:t>
      </w:r>
      <w:r w:rsidRPr="00077500">
        <w:rPr>
          <w:rFonts w:ascii="Times New Roman" w:hAnsi="Times New Roman" w:cs="Times New Roman"/>
          <w:color w:val="000000" w:themeColor="text1"/>
        </w:rPr>
        <w:t xml:space="preserve">ов заносятся в </w:t>
      </w:r>
      <w:hyperlink w:anchor="P615" w:tooltip="                            Формуляр (паспорт)">
        <w:r w:rsidRPr="00077500">
          <w:rPr>
            <w:rFonts w:ascii="Times New Roman" w:hAnsi="Times New Roman" w:cs="Times New Roman"/>
            <w:color w:val="000000" w:themeColor="text1"/>
          </w:rPr>
          <w:t>формуляр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(паспорт)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22. Для систем оповещения регионального и муниципального уровней функционирования РСЧС, в целях обеспечения постоянной готовности и непрерыв</w:t>
      </w:r>
      <w:r w:rsidRPr="00077500">
        <w:rPr>
          <w:rFonts w:ascii="Times New Roman" w:hAnsi="Times New Roman" w:cs="Times New Roman"/>
          <w:color w:val="000000" w:themeColor="text1"/>
        </w:rPr>
        <w:t>ности их функционирования, при необходимости перед началом ЭТО производится подготовка и проверка резервных ТСО и линий связи.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Для проведения ТО-1 (ТО-2) техническое средство оповещения выключается.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 отсутствии возможности резервирования ТСО и линий свя</w:t>
      </w:r>
      <w:r w:rsidRPr="00077500">
        <w:rPr>
          <w:rFonts w:ascii="Times New Roman" w:hAnsi="Times New Roman" w:cs="Times New Roman"/>
          <w:color w:val="000000" w:themeColor="text1"/>
        </w:rPr>
        <w:t>зи, на период технического обслуживания, допускается одновременное выключение не более 10% направлений оповещения.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 данных направлениях оповещения должно быть заранее организовано и обеспечено оповещение населения с использованием резервных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Выключен</w:t>
      </w:r>
      <w:r w:rsidRPr="00077500">
        <w:rPr>
          <w:rFonts w:ascii="Times New Roman" w:hAnsi="Times New Roman" w:cs="Times New Roman"/>
          <w:color w:val="000000" w:themeColor="text1"/>
        </w:rPr>
        <w:t>ие ТСО осуществляется по согласованию с дежурными (дежурно-диспетчерскими) службами органов повседневного управления РСЧС, уполномоченными на включение (запуск) ТСО, на которых должно проводиться техническое обслуживание, и уведомлением (дежурно-диспетчерс</w:t>
      </w:r>
      <w:r w:rsidRPr="00077500">
        <w:rPr>
          <w:rFonts w:ascii="Times New Roman" w:hAnsi="Times New Roman" w:cs="Times New Roman"/>
          <w:color w:val="000000" w:themeColor="text1"/>
        </w:rPr>
        <w:t>ких) служб органов повседневного управления РСЧС вышестоящего уровня функционирования не позднее чем за два часа до начала проведения ТО-1 (ТО-2)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23. Техническое обслуживание считается завершенным при выполнении следующих условий: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 ТСО выполнен пере</w:t>
      </w:r>
      <w:r w:rsidRPr="00077500">
        <w:rPr>
          <w:rFonts w:ascii="Times New Roman" w:hAnsi="Times New Roman" w:cs="Times New Roman"/>
          <w:color w:val="000000" w:themeColor="text1"/>
        </w:rPr>
        <w:t>чень работ, предписанных ЭТД;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устранены все выявленные неисправности;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внесены соответствующие записи в </w:t>
      </w:r>
      <w:hyperlink w:anchor="P236" w:tooltip="КНИГА">
        <w:r w:rsidRPr="00077500">
          <w:rPr>
            <w:rFonts w:ascii="Times New Roman" w:hAnsi="Times New Roman" w:cs="Times New Roman"/>
            <w:color w:val="000000" w:themeColor="text1"/>
          </w:rPr>
          <w:t>книгу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учета ТСО (при проведении текущего ремонта) и формуляры (паспорта) ТСО (при проведении ТО-2).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Результаты провед</w:t>
      </w:r>
      <w:r w:rsidRPr="00077500">
        <w:rPr>
          <w:rFonts w:ascii="Times New Roman" w:hAnsi="Times New Roman" w:cs="Times New Roman"/>
          <w:color w:val="000000" w:themeColor="text1"/>
        </w:rPr>
        <w:t xml:space="preserve">ения ТО-2 оформляются актом, рекомендованный образец которого приведен в </w:t>
      </w:r>
      <w:hyperlink w:anchor="P519" w:tooltip="                                    АКТ">
        <w:r w:rsidRPr="00077500">
          <w:rPr>
            <w:rFonts w:ascii="Times New Roman" w:hAnsi="Times New Roman" w:cs="Times New Roman"/>
            <w:color w:val="000000" w:themeColor="text1"/>
          </w:rPr>
          <w:t>приложении N 4</w:t>
        </w:r>
      </w:hyperlink>
      <w:r w:rsidRPr="00077500">
        <w:rPr>
          <w:rFonts w:ascii="Times New Roman" w:hAnsi="Times New Roman" w:cs="Times New Roman"/>
          <w:color w:val="000000" w:themeColor="text1"/>
        </w:rPr>
        <w:t>.</w:t>
      </w:r>
    </w:p>
    <w:p w:rsidR="002731F0" w:rsidRPr="00077500" w:rsidRDefault="002731F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519" w:tooltip="                                    АКТ">
        <w:r w:rsidR="00D93A40" w:rsidRPr="00077500">
          <w:rPr>
            <w:rFonts w:ascii="Times New Roman" w:hAnsi="Times New Roman" w:cs="Times New Roman"/>
            <w:color w:val="000000" w:themeColor="text1"/>
          </w:rPr>
          <w:t>Акт</w:t>
        </w:r>
      </w:hyperlink>
      <w:r w:rsidR="00D93A40" w:rsidRPr="00077500">
        <w:rPr>
          <w:rFonts w:ascii="Times New Roman" w:hAnsi="Times New Roman" w:cs="Times New Roman"/>
          <w:color w:val="000000" w:themeColor="text1"/>
        </w:rPr>
        <w:t xml:space="preserve"> оформляется в двух экзе</w:t>
      </w:r>
      <w:r w:rsidR="00D93A40" w:rsidRPr="00077500">
        <w:rPr>
          <w:rFonts w:ascii="Times New Roman" w:hAnsi="Times New Roman" w:cs="Times New Roman"/>
          <w:color w:val="000000" w:themeColor="text1"/>
        </w:rPr>
        <w:t>мплярах: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экземпляр N 1 хранится в организации, осуществляющей ЭТО;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экземпляр N 2 направляется органу государственной власти субъекта Российской Федерации, органу местного самоуправления, организации на соответствующем уровне функционирования РСЧС.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24. Техн</w:t>
      </w:r>
      <w:r w:rsidRPr="00077500">
        <w:rPr>
          <w:rFonts w:ascii="Times New Roman" w:hAnsi="Times New Roman" w:cs="Times New Roman"/>
          <w:color w:val="000000" w:themeColor="text1"/>
        </w:rPr>
        <w:t xml:space="preserve">ическое обслуживание ТСО должно быть завершено досрочно либо перенесено на другой срок, а ТСО приведены в готовность к задействованию в случае установления режимов функционирования РСЧС повышенной готовности и (или) чрезвычайной ситуации на территории, на </w:t>
      </w:r>
      <w:r w:rsidRPr="00077500">
        <w:rPr>
          <w:rFonts w:ascii="Times New Roman" w:hAnsi="Times New Roman" w:cs="Times New Roman"/>
          <w:color w:val="000000" w:themeColor="text1"/>
        </w:rPr>
        <w:t>которой размещены обслуживаемые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25. </w:t>
      </w:r>
      <w:hyperlink w:anchor="P615" w:tooltip="                            Формуляр (паспорт)">
        <w:r w:rsidRPr="00077500">
          <w:rPr>
            <w:rFonts w:ascii="Times New Roman" w:hAnsi="Times New Roman" w:cs="Times New Roman"/>
            <w:color w:val="000000" w:themeColor="text1"/>
          </w:rPr>
          <w:t>Формуляр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(паспорт) ТСО является документом, в котором ведутся записи о поступлении, ходе эксплуатации и выбытии оборудования.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Сохранность </w:t>
      </w:r>
      <w:hyperlink w:anchor="P615" w:tooltip="                            Формуляр (паспорт)">
        <w:r w:rsidRPr="00077500">
          <w:rPr>
            <w:rFonts w:ascii="Times New Roman" w:hAnsi="Times New Roman" w:cs="Times New Roman"/>
            <w:color w:val="000000" w:themeColor="text1"/>
          </w:rPr>
          <w:t>формуляра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(паспорта) ТСО, своевременное и правильное его ведение обеспечивает ответственное лицо организации, осуществляющей ЭТО, за которым закреплено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 случае утраты или по</w:t>
      </w:r>
      <w:r w:rsidRPr="00077500">
        <w:rPr>
          <w:rFonts w:ascii="Times New Roman" w:hAnsi="Times New Roman" w:cs="Times New Roman"/>
          <w:color w:val="000000" w:themeColor="text1"/>
        </w:rPr>
        <w:t xml:space="preserve">рчи формуляра (паспорта) ТСО должен быть заведен его дубликат, рекомендованный образец которого приведен в </w:t>
      </w:r>
      <w:hyperlink w:anchor="P615" w:tooltip="                            Формуляр (паспорт)">
        <w:r w:rsidRPr="00077500">
          <w:rPr>
            <w:rFonts w:ascii="Times New Roman" w:hAnsi="Times New Roman" w:cs="Times New Roman"/>
            <w:color w:val="000000" w:themeColor="text1"/>
          </w:rPr>
          <w:t>приложении N 5</w:t>
        </w:r>
      </w:hyperlink>
      <w:r w:rsidRPr="00077500">
        <w:rPr>
          <w:rFonts w:ascii="Times New Roman" w:hAnsi="Times New Roman" w:cs="Times New Roman"/>
          <w:color w:val="000000" w:themeColor="text1"/>
        </w:rPr>
        <w:t>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26. Текущий ремонт ТСО является неплановым и включает в </w:t>
      </w:r>
      <w:r w:rsidRPr="00077500">
        <w:rPr>
          <w:rFonts w:ascii="Times New Roman" w:hAnsi="Times New Roman" w:cs="Times New Roman"/>
          <w:color w:val="000000" w:themeColor="text1"/>
        </w:rPr>
        <w:t xml:space="preserve">себя работы по восстановлению работоспособности после отказов и повреждений путем замены и (или) восстановления функциональных блоков, узлов и элементов. К текущему ремонту относятся работы по поиску и замене отказавших легкосъемных функциональных блоков, </w:t>
      </w:r>
      <w:r w:rsidRPr="00077500">
        <w:rPr>
          <w:rFonts w:ascii="Times New Roman" w:hAnsi="Times New Roman" w:cs="Times New Roman"/>
          <w:color w:val="000000" w:themeColor="text1"/>
        </w:rPr>
        <w:t>узлов и элементов, а также другие восстановительные работы, не требующие использования специального ремонтного оборудования.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Текущий ремонт производится специалистами организации, осуществляющей ЭТО. Результаты проведения текущего ремонта заносятся в </w:t>
      </w:r>
      <w:hyperlink w:anchor="P615" w:tooltip="                            Формуляр (паспорт)">
        <w:r w:rsidRPr="00077500">
          <w:rPr>
            <w:rFonts w:ascii="Times New Roman" w:hAnsi="Times New Roman" w:cs="Times New Roman"/>
            <w:color w:val="000000" w:themeColor="text1"/>
          </w:rPr>
          <w:t>формуляр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(паспорт)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Для текущего ремонта ТСО используются одиночные и групповые комплекты ЗИП, а также запасные части, приобретаемые отдельно.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Организация, осуществляющая ЭТО, забл</w:t>
      </w:r>
      <w:r w:rsidRPr="00077500">
        <w:rPr>
          <w:rFonts w:ascii="Times New Roman" w:hAnsi="Times New Roman" w:cs="Times New Roman"/>
          <w:color w:val="000000" w:themeColor="text1"/>
        </w:rPr>
        <w:t>аговременно направляет заявки на восполнение ЗИП органам государственной власти субъектов Российской Федерации, органам местного самоуправления и организациям, в ведении или собственности которых находится система оповещения населения.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27. В случае невозмо</w:t>
      </w:r>
      <w:r w:rsidRPr="00077500">
        <w:rPr>
          <w:rFonts w:ascii="Times New Roman" w:hAnsi="Times New Roman" w:cs="Times New Roman"/>
          <w:color w:val="000000" w:themeColor="text1"/>
        </w:rPr>
        <w:t>жности самостоятельного восстановления неисправных ТСО (их функциональных блоков, узлов и элементов) ремонт осуществляется в специализированных мастерских (у производителей).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Восстановленные в результате ремонта функциональные блоки, узлы и элементы исполь</w:t>
      </w:r>
      <w:r w:rsidRPr="00077500">
        <w:rPr>
          <w:rFonts w:ascii="Times New Roman" w:hAnsi="Times New Roman" w:cs="Times New Roman"/>
          <w:color w:val="000000" w:themeColor="text1"/>
        </w:rPr>
        <w:t>зуются для укомплектования ЗИП.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IV. Оценка технического состояния систем</w:t>
      </w:r>
    </w:p>
    <w:p w:rsidR="002731F0" w:rsidRPr="00077500" w:rsidRDefault="00D93A40" w:rsidP="00077500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оповещения населения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28. Оценка технического состояния систем оповещения населения осуществляется органом государственной власти субъекта Российской Федерации, органом местного само</w:t>
      </w:r>
      <w:r w:rsidRPr="00077500">
        <w:rPr>
          <w:rFonts w:ascii="Times New Roman" w:hAnsi="Times New Roman" w:cs="Times New Roman"/>
          <w:color w:val="000000" w:themeColor="text1"/>
        </w:rPr>
        <w:t>управления и организацией на соответствующем уровне функционирования РСЧС.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Оценка технического состояния систем оповещения населения проводится в рамках комплексных проверок готовности систем оповещения населения с включением оконечных средств оповещения и</w:t>
      </w:r>
      <w:r w:rsidRPr="00077500">
        <w:rPr>
          <w:rFonts w:ascii="Times New Roman" w:hAnsi="Times New Roman" w:cs="Times New Roman"/>
          <w:color w:val="000000" w:themeColor="text1"/>
        </w:rPr>
        <w:t xml:space="preserve"> доведением проверочных сигналов и информации до населения.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Для проведения оценки технического состояния систем оповещения населения привлекаются представители </w:t>
      </w:r>
      <w:r w:rsidRPr="00077500">
        <w:rPr>
          <w:rFonts w:ascii="Times New Roman" w:hAnsi="Times New Roman" w:cs="Times New Roman"/>
          <w:color w:val="000000" w:themeColor="text1"/>
        </w:rPr>
        <w:lastRenderedPageBreak/>
        <w:t>организаций, осуществляющих ЭТО.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Органы государственной власти субъекта Российской Федерации, ор</w:t>
      </w:r>
      <w:r w:rsidRPr="00077500">
        <w:rPr>
          <w:rFonts w:ascii="Times New Roman" w:hAnsi="Times New Roman" w:cs="Times New Roman"/>
          <w:color w:val="000000" w:themeColor="text1"/>
        </w:rPr>
        <w:t>ганы местного самоуправления и организации не позднее чем за 30 дней до начала проведения оценки технического состояния системы оповещения населения письменно уведомляют организацию, осуществляющую ЭТО, о дате ее проведения.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29. При проведении оценки техни</w:t>
      </w:r>
      <w:r w:rsidRPr="00077500">
        <w:rPr>
          <w:rFonts w:ascii="Times New Roman" w:hAnsi="Times New Roman" w:cs="Times New Roman"/>
          <w:color w:val="000000" w:themeColor="text1"/>
        </w:rPr>
        <w:t>ческого состояния системы оповещения населения проверяются: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наличие, комплектность и работоспособность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организация и качество выполнения ЭТО;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наличие, соответствие, комплектность, а также своевременное восполнение ЗИП.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30. При проверке наличия, компле</w:t>
      </w:r>
      <w:r w:rsidRPr="00077500">
        <w:rPr>
          <w:rFonts w:ascii="Times New Roman" w:hAnsi="Times New Roman" w:cs="Times New Roman"/>
          <w:color w:val="000000" w:themeColor="text1"/>
        </w:rPr>
        <w:t>ктности и работоспособности ТСО проверяются: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наличие ТСО и соответствие их проектной-сметной (рабочей) документации на систему оповещения населения, </w:t>
      </w:r>
      <w:hyperlink w:anchor="P236" w:tooltip="КНИГА">
        <w:r w:rsidRPr="00077500">
          <w:rPr>
            <w:rFonts w:ascii="Times New Roman" w:hAnsi="Times New Roman" w:cs="Times New Roman"/>
            <w:color w:val="000000" w:themeColor="text1"/>
          </w:rPr>
          <w:t>книге</w:t>
        </w:r>
      </w:hyperlink>
      <w:r w:rsidRPr="00077500">
        <w:rPr>
          <w:rFonts w:ascii="Times New Roman" w:hAnsi="Times New Roman" w:cs="Times New Roman"/>
          <w:color w:val="000000" w:themeColor="text1"/>
        </w:rPr>
        <w:t xml:space="preserve"> учета ТСО, а также договору на ЭТО;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соответствие заводских (серий</w:t>
      </w:r>
      <w:r w:rsidRPr="00077500">
        <w:rPr>
          <w:rFonts w:ascii="Times New Roman" w:hAnsi="Times New Roman" w:cs="Times New Roman"/>
          <w:color w:val="000000" w:themeColor="text1"/>
        </w:rPr>
        <w:t>ных) номеров на ТСО, их функциональных блоков и панелей номерам, указанным в формулярах (паспортах)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соответствие измеренных параметров и характеристик ТСО параметрам и характеристикам, указанным в ЭТД;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выполнение ТСО функций, заданных ЭТД.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31. При проверке организации и качества выполнения ЭТО проверяются: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 и соответствие планирующих документов ЭТО;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 и правильность ведения формуляров (паспортов)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соответствие и полнота выполнения ЭТО;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 и целостность пломб и печатей н</w:t>
      </w:r>
      <w:r w:rsidRPr="00077500">
        <w:rPr>
          <w:rFonts w:ascii="Times New Roman" w:hAnsi="Times New Roman" w:cs="Times New Roman"/>
          <w:color w:val="000000" w:themeColor="text1"/>
        </w:rPr>
        <w:t>а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32. При проверке н</w:t>
      </w:r>
      <w:r w:rsidRPr="00077500">
        <w:rPr>
          <w:rFonts w:ascii="Times New Roman" w:hAnsi="Times New Roman" w:cs="Times New Roman"/>
          <w:color w:val="000000" w:themeColor="text1"/>
        </w:rPr>
        <w:t>аличия, соответствия, комплектности, а также своевременного восполнения ЗИП проверяются: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</w:t>
      </w:r>
      <w:r w:rsidRPr="00077500">
        <w:rPr>
          <w:rFonts w:ascii="Times New Roman" w:hAnsi="Times New Roman" w:cs="Times New Roman"/>
          <w:color w:val="000000" w:themeColor="text1"/>
        </w:rPr>
        <w:t>и ЭТД на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соответствие фактического наличия составных частей ЗИП ТСО комплекту поставки и записям в формуляре (паспорте)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своевременность восполнения ЗИП после проведения текущего ремонта ТСО.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33. Количество проверяемых ТСО определяется планами про</w:t>
      </w:r>
      <w:r w:rsidRPr="00077500">
        <w:rPr>
          <w:rFonts w:ascii="Times New Roman" w:hAnsi="Times New Roman" w:cs="Times New Roman"/>
          <w:color w:val="000000" w:themeColor="text1"/>
        </w:rPr>
        <w:t>ведения комплексных проверок систем оповещения населения и должно составлять не менее 50% от их общего количества.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34. До начала проведения оценки руководитель организации, осуществляющей ЭТО, представляет справку о наличии и состоянии ТСО, рекомендованный</w:t>
      </w:r>
      <w:r w:rsidRPr="00077500">
        <w:rPr>
          <w:rFonts w:ascii="Times New Roman" w:hAnsi="Times New Roman" w:cs="Times New Roman"/>
          <w:color w:val="000000" w:themeColor="text1"/>
        </w:rPr>
        <w:t xml:space="preserve"> образец которой приведен в </w:t>
      </w:r>
      <w:hyperlink w:anchor="P1054" w:tooltip="                                  СПРАВКА">
        <w:r w:rsidRPr="00077500">
          <w:rPr>
            <w:rFonts w:ascii="Times New Roman" w:hAnsi="Times New Roman" w:cs="Times New Roman"/>
            <w:color w:val="000000" w:themeColor="text1"/>
          </w:rPr>
          <w:t>приложении N 6</w:t>
        </w:r>
      </w:hyperlink>
      <w:r w:rsidRPr="00077500">
        <w:rPr>
          <w:rFonts w:ascii="Times New Roman" w:hAnsi="Times New Roman" w:cs="Times New Roman"/>
          <w:color w:val="000000" w:themeColor="text1"/>
        </w:rPr>
        <w:t>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35. Техническое состояние системы оповещения населения оценивается: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оценка "удовлетворительно", если: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не менее 90% проверяемых ТСО работоспособны;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ЭТО организовано и осуществляется в соответствии с Положением;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ЗИП имеется и укомплектован не менее чем на 60% от требуемого количества, а также имеются договоры на восполнение ЗИП и ремонт неисправных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конт</w:t>
      </w:r>
      <w:r w:rsidRPr="00077500">
        <w:rPr>
          <w:rFonts w:ascii="Times New Roman" w:hAnsi="Times New Roman" w:cs="Times New Roman"/>
          <w:color w:val="000000" w:themeColor="text1"/>
        </w:rPr>
        <w:t>роль качества выполнения работ ЭТО осуществляется своевременно;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оценка "неудовлетворительно", если не выполнено первое требование на оценку "удовлетворительно".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36. По результатам оценки оформляется акт, рекомендованный образец которого приведен в </w:t>
      </w:r>
      <w:hyperlink w:anchor="P1163" w:tooltip="                                    АКТ">
        <w:r w:rsidRPr="00077500">
          <w:rPr>
            <w:rFonts w:ascii="Times New Roman" w:hAnsi="Times New Roman" w:cs="Times New Roman"/>
            <w:color w:val="000000" w:themeColor="text1"/>
          </w:rPr>
          <w:t>приложении N 7</w:t>
        </w:r>
      </w:hyperlink>
      <w:r w:rsidRPr="00077500">
        <w:rPr>
          <w:rFonts w:ascii="Times New Roman" w:hAnsi="Times New Roman" w:cs="Times New Roman"/>
          <w:color w:val="000000" w:themeColor="text1"/>
        </w:rPr>
        <w:t>.</w:t>
      </w:r>
    </w:p>
    <w:p w:rsidR="002731F0" w:rsidRPr="00077500" w:rsidRDefault="002731F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1163" w:tooltip="                                    АКТ">
        <w:r w:rsidR="00D93A40" w:rsidRPr="00077500">
          <w:rPr>
            <w:rFonts w:ascii="Times New Roman" w:hAnsi="Times New Roman" w:cs="Times New Roman"/>
            <w:color w:val="000000" w:themeColor="text1"/>
          </w:rPr>
          <w:t>Акт</w:t>
        </w:r>
      </w:hyperlink>
      <w:r w:rsidR="00D93A40" w:rsidRPr="00077500">
        <w:rPr>
          <w:rFonts w:ascii="Times New Roman" w:hAnsi="Times New Roman" w:cs="Times New Roman"/>
          <w:color w:val="000000" w:themeColor="text1"/>
        </w:rPr>
        <w:t xml:space="preserve"> оформляется в двух экземплярах: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экземпляр N 1 хранится в органе государственной власти субъекта Россий</w:t>
      </w:r>
      <w:r w:rsidRPr="00077500">
        <w:rPr>
          <w:rFonts w:ascii="Times New Roman" w:hAnsi="Times New Roman" w:cs="Times New Roman"/>
          <w:color w:val="000000" w:themeColor="text1"/>
        </w:rPr>
        <w:t>ской Федерации, органе местного самоуправления, организации на соответствующем уровне функционирования РСЧС;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экземпляр N 2 направляется руководителю организации, осуществляющей ЭТО, для устранения выявленных недостатков.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Приложение N 1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 Положению по организации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эксплуатационно-технического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обслуживания систем оповещения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населения, утвержденному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приказом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 по делам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>гражданской обороны, чрезвычайным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ситуациям и ликвидации последствий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стихийных бедствий и Ми</w:t>
      </w:r>
      <w:r w:rsidRPr="00077500">
        <w:rPr>
          <w:rFonts w:ascii="Times New Roman" w:hAnsi="Times New Roman" w:cs="Times New Roman"/>
          <w:color w:val="000000" w:themeColor="text1"/>
        </w:rPr>
        <w:t>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цифрового развития, связи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 массовых коммуникаций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 31.07.2020 г. N 579/366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Рекомендуемый образец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2" w:name="P236"/>
      <w:bookmarkEnd w:id="2"/>
      <w:r w:rsidRPr="00077500">
        <w:rPr>
          <w:rFonts w:ascii="Times New Roman" w:hAnsi="Times New Roman" w:cs="Times New Roman"/>
          <w:color w:val="000000" w:themeColor="text1"/>
        </w:rPr>
        <w:t>КНИГА</w:t>
      </w:r>
    </w:p>
    <w:p w:rsidR="002731F0" w:rsidRPr="00077500" w:rsidRDefault="00D93A40" w:rsidP="00077500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учета технических средств оповещения</w:t>
      </w:r>
    </w:p>
    <w:p w:rsidR="002731F0" w:rsidRPr="00077500" w:rsidRDefault="00D93A40" w:rsidP="00077500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</w:t>
      </w:r>
    </w:p>
    <w:p w:rsidR="002731F0" w:rsidRPr="00077500" w:rsidRDefault="00D93A40" w:rsidP="00077500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(Наименование систе</w:t>
      </w:r>
      <w:r w:rsidRPr="00077500">
        <w:rPr>
          <w:rFonts w:ascii="Times New Roman" w:hAnsi="Times New Roman" w:cs="Times New Roman"/>
          <w:color w:val="000000" w:themeColor="text1"/>
        </w:rPr>
        <w:t>мы оповещения)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Начата: "__" __________ 20__ г.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Окончена: "__" __________ 20__.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Содержание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030"/>
        <w:gridCol w:w="1417"/>
      </w:tblGrid>
      <w:tr w:rsidR="002731F0" w:rsidRPr="00077500">
        <w:tc>
          <w:tcPr>
            <w:tcW w:w="62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703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Тип технического средства оповещения</w:t>
            </w:r>
          </w:p>
        </w:tc>
        <w:tc>
          <w:tcPr>
            <w:tcW w:w="141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Стр.</w:t>
            </w:r>
          </w:p>
        </w:tc>
      </w:tr>
      <w:tr w:rsidR="002731F0" w:rsidRPr="00077500">
        <w:tc>
          <w:tcPr>
            <w:tcW w:w="62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62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62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1. _________________________________________________________</w:t>
      </w:r>
    </w:p>
    <w:p w:rsidR="002731F0" w:rsidRPr="00077500" w:rsidRDefault="00D93A40" w:rsidP="00077500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(Наименование типа технического средства оповещения)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rPr>
          <w:rFonts w:ascii="Times New Roman" w:hAnsi="Times New Roman" w:cs="Times New Roman"/>
          <w:color w:val="000000" w:themeColor="text1"/>
        </w:rPr>
        <w:sectPr w:rsidR="002731F0" w:rsidRPr="00077500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4"/>
        <w:gridCol w:w="964"/>
        <w:gridCol w:w="1531"/>
        <w:gridCol w:w="1757"/>
        <w:gridCol w:w="1531"/>
        <w:gridCol w:w="1587"/>
        <w:gridCol w:w="1474"/>
      </w:tblGrid>
      <w:tr w:rsidR="002731F0" w:rsidRPr="00077500">
        <w:tc>
          <w:tcPr>
            <w:tcW w:w="62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N п/п</w:t>
            </w:r>
          </w:p>
        </w:tc>
        <w:tc>
          <w:tcPr>
            <w:tcW w:w="164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Наименование технического средства оповещения</w:t>
            </w:r>
          </w:p>
        </w:tc>
        <w:tc>
          <w:tcPr>
            <w:tcW w:w="96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Заводской номер</w:t>
            </w:r>
          </w:p>
        </w:tc>
        <w:tc>
          <w:tcPr>
            <w:tcW w:w="153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Адрес и место размещения технического средства оповещения</w:t>
            </w:r>
          </w:p>
        </w:tc>
        <w:tc>
          <w:tcPr>
            <w:tcW w:w="175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Год выпуска/дата ввода в эксплуатацию, номер приказа (распоряжения) о вводе в эксплуатацию</w:t>
            </w:r>
          </w:p>
        </w:tc>
        <w:tc>
          <w:tcPr>
            <w:tcW w:w="153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 и время временного выбытия (для проведен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t>ия текущего ремонта)</w:t>
            </w:r>
          </w:p>
        </w:tc>
        <w:tc>
          <w:tcPr>
            <w:tcW w:w="158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 и время прибытия и включения в систему (после ремонта)</w:t>
            </w:r>
          </w:p>
        </w:tc>
        <w:tc>
          <w:tcPr>
            <w:tcW w:w="147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Отметка о списании, дата, номер приказа (распоряжения)</w:t>
            </w:r>
          </w:p>
        </w:tc>
      </w:tr>
      <w:tr w:rsidR="002731F0" w:rsidRPr="00077500">
        <w:tc>
          <w:tcPr>
            <w:tcW w:w="62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62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62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rPr>
          <w:rFonts w:ascii="Times New Roman" w:hAnsi="Times New Roman" w:cs="Times New Roman"/>
          <w:color w:val="000000" w:themeColor="text1"/>
        </w:rPr>
        <w:sectPr w:rsidR="002731F0" w:rsidRPr="00077500">
          <w:headerReference w:type="default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Приложение N 2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 Положению по организации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эксплуатационно-технического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обслуживания систем оповещения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населения, утвержденному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приказом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 по делам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гражданской обороны, чрезвычайным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ситуациям и ликвидации последствий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стихийных бедствий и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цифрового развития, связи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 массовых коммуникаций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 31.07.2020 г. N 579/366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Рекомендуемый образец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"СОГЛАСОВАНО""УТВЕРЖДАЮ"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______________________________          </w:t>
      </w:r>
      <w:r w:rsidRPr="00077500">
        <w:rPr>
          <w:rFonts w:ascii="Times New Roman" w:hAnsi="Times New Roman" w:cs="Times New Roman"/>
          <w:color w:val="000000" w:themeColor="text1"/>
        </w:rPr>
        <w:t xml:space="preserve">     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(Наименование организации)                           (Должность)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            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(Подпись, фамилия и инициалы)               (Подпись,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</w:t>
      </w:r>
      <w:r w:rsidRPr="00077500">
        <w:rPr>
          <w:rFonts w:ascii="Times New Roman" w:hAnsi="Times New Roman" w:cs="Times New Roman"/>
          <w:color w:val="000000" w:themeColor="text1"/>
        </w:rPr>
        <w:t>__" ____________________ 20__ г.            "__" _________________ 20__ г.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bookmarkStart w:id="3" w:name="P323"/>
      <w:bookmarkEnd w:id="3"/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ПЛАН-ГРАФИК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технического обслуживания средств оповещения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_________________________________________________ на 20__ год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</w:t>
      </w:r>
      <w:r w:rsidRPr="00077500">
        <w:rPr>
          <w:rFonts w:ascii="Times New Roman" w:hAnsi="Times New Roman" w:cs="Times New Roman"/>
          <w:color w:val="000000" w:themeColor="text1"/>
        </w:rPr>
        <w:t xml:space="preserve">        (Наименование системы оповещения)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720"/>
        <w:gridCol w:w="1474"/>
        <w:gridCol w:w="340"/>
        <w:gridCol w:w="397"/>
        <w:gridCol w:w="340"/>
        <w:gridCol w:w="340"/>
        <w:gridCol w:w="454"/>
        <w:gridCol w:w="454"/>
        <w:gridCol w:w="510"/>
        <w:gridCol w:w="1191"/>
        <w:gridCol w:w="794"/>
      </w:tblGrid>
      <w:tr w:rsidR="002731F0" w:rsidRPr="00077500">
        <w:tc>
          <w:tcPr>
            <w:tcW w:w="510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531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</w:p>
        </w:tc>
        <w:tc>
          <w:tcPr>
            <w:tcW w:w="720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Вид ЭТО</w:t>
            </w:r>
          </w:p>
        </w:tc>
        <w:tc>
          <w:tcPr>
            <w:tcW w:w="147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2835" w:type="dxa"/>
            <w:gridSpan w:val="7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 проведения ЭТО (по месяцам)</w:t>
            </w:r>
          </w:p>
        </w:tc>
        <w:tc>
          <w:tcPr>
            <w:tcW w:w="1191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Отметка о выполнении</w:t>
            </w:r>
          </w:p>
        </w:tc>
        <w:tc>
          <w:tcPr>
            <w:tcW w:w="79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2731F0" w:rsidRPr="00077500">
        <w:tc>
          <w:tcPr>
            <w:tcW w:w="510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45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1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91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(Должность)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(Подпись,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 __________ 20__ г.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Приложение N 3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 Положению по организации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эксплуатационно-технического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обслуживания систем оповещения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>населения, утвержденному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приказом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 по делам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гражданской обороны, чрезвычайным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ситуациям и ликвидации последствий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стихийны</w:t>
      </w:r>
      <w:r w:rsidRPr="00077500">
        <w:rPr>
          <w:rFonts w:ascii="Times New Roman" w:hAnsi="Times New Roman" w:cs="Times New Roman"/>
          <w:color w:val="000000" w:themeColor="text1"/>
        </w:rPr>
        <w:t>х бедствий и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цифрового развития, связи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 массовых коммуникаций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 31.07.2020 г. N 579/366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Рекомендуемый образец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"СОГЛАСОВАНО""УТВЕРЖДАЮ"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               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(Наим</w:t>
      </w:r>
      <w:r w:rsidRPr="00077500">
        <w:rPr>
          <w:rFonts w:ascii="Times New Roman" w:hAnsi="Times New Roman" w:cs="Times New Roman"/>
          <w:color w:val="000000" w:themeColor="text1"/>
        </w:rPr>
        <w:t>енование организации)                           (Должность)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            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(Подпись, фамилия и инициалы)               (Подпись,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</w:t>
      </w:r>
      <w:r w:rsidRPr="00077500">
        <w:rPr>
          <w:rFonts w:ascii="Times New Roman" w:hAnsi="Times New Roman" w:cs="Times New Roman"/>
          <w:color w:val="000000" w:themeColor="text1"/>
        </w:rPr>
        <w:t xml:space="preserve"> ____________________ 20__ г.            "__" _________________ 20__ г.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bookmarkStart w:id="4" w:name="P416"/>
      <w:bookmarkEnd w:id="4"/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ПЛАН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проведения технического обслуживания (ТО-1, ТО-2)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технических средств оповещения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</w:t>
      </w: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(Наименование системы оповещения)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1814"/>
        <w:gridCol w:w="1304"/>
        <w:gridCol w:w="1701"/>
        <w:gridCol w:w="1361"/>
      </w:tblGrid>
      <w:tr w:rsidR="002731F0" w:rsidRPr="00077500">
        <w:tc>
          <w:tcPr>
            <w:tcW w:w="51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238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Наименование работ (мероприятий)</w:t>
            </w:r>
          </w:p>
        </w:tc>
        <w:tc>
          <w:tcPr>
            <w:tcW w:w="181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Срок выполнения работ (мероприятий)</w:t>
            </w:r>
          </w:p>
        </w:tc>
        <w:tc>
          <w:tcPr>
            <w:tcW w:w="130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170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Кто контролирует выполнение работ</w:t>
            </w:r>
          </w:p>
        </w:tc>
        <w:tc>
          <w:tcPr>
            <w:tcW w:w="136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Отметка о выполн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t>ении</w:t>
            </w:r>
          </w:p>
        </w:tc>
      </w:tr>
      <w:tr w:rsidR="002731F0" w:rsidRPr="00077500">
        <w:tc>
          <w:tcPr>
            <w:tcW w:w="9071" w:type="dxa"/>
            <w:gridSpan w:val="6"/>
          </w:tcPr>
          <w:p w:rsidR="002731F0" w:rsidRPr="00077500" w:rsidRDefault="00D93A40" w:rsidP="00077500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I. Подготовительные мероприятия</w:t>
            </w: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9071" w:type="dxa"/>
            <w:gridSpan w:val="6"/>
          </w:tcPr>
          <w:p w:rsidR="002731F0" w:rsidRPr="00077500" w:rsidRDefault="00D93A40" w:rsidP="00077500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II. Работы по проведению технического обслуживания</w:t>
            </w: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9071" w:type="dxa"/>
            <w:gridSpan w:val="6"/>
          </w:tcPr>
          <w:p w:rsidR="002731F0" w:rsidRPr="00077500" w:rsidRDefault="00D93A40" w:rsidP="00077500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III. Мероприятия по контролю качества выполнения технического обслуживания</w:t>
            </w: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Ответственный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исполнитель           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(Должность, подпись,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 __________ 20__ г.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Приложение N 4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 Положению по организации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эксплуатационно-технического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обслуживания систем оповещения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населения, утвержденному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приказом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 по делам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гражданской обороны, чрезвычайным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ситуациям и ликвидации последствий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стихийных бедствий и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цифрового развития, связи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 массовых коммуник</w:t>
      </w:r>
      <w:r w:rsidRPr="00077500">
        <w:rPr>
          <w:rFonts w:ascii="Times New Roman" w:hAnsi="Times New Roman" w:cs="Times New Roman"/>
          <w:color w:val="000000" w:themeColor="text1"/>
        </w:rPr>
        <w:t>аций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 31.07.2020 г. N 579/366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Рекомендуемый образец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"УТВЕРЖДАЮ"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(Должность)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077500">
        <w:rPr>
          <w:rFonts w:ascii="Times New Roman" w:hAnsi="Times New Roman" w:cs="Times New Roman"/>
          <w:color w:val="000000" w:themeColor="text1"/>
        </w:rPr>
        <w:t xml:space="preserve">                     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 (Подпись,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 _________________ 20__ г.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bookmarkStart w:id="5" w:name="P519"/>
      <w:bookmarkEnd w:id="5"/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АКТ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проведения технического обслуживания (ТО-2) технических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средств оповещения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(Наименование системы оповещения)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Комиссия в </w:t>
      </w:r>
      <w:r w:rsidRPr="00077500">
        <w:rPr>
          <w:rFonts w:ascii="Times New Roman" w:hAnsi="Times New Roman" w:cs="Times New Roman"/>
          <w:color w:val="000000" w:themeColor="text1"/>
        </w:rPr>
        <w:t>составе: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председатель 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(Должность,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члены комиссии 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(Должность, фамилия</w:t>
      </w:r>
      <w:r w:rsidRPr="00077500">
        <w:rPr>
          <w:rFonts w:ascii="Times New Roman" w:hAnsi="Times New Roman" w:cs="Times New Roman"/>
          <w:color w:val="000000" w:themeColor="text1"/>
        </w:rPr>
        <w:t xml:space="preserve"> и инициалы каждого)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 основании 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  период  с ______ по ______ провела проверку качества проведения годового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технического обслуживания и технического состояния ТСО.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1. Результаты</w:t>
      </w:r>
      <w:r w:rsidRPr="00077500">
        <w:rPr>
          <w:rFonts w:ascii="Times New Roman" w:hAnsi="Times New Roman" w:cs="Times New Roman"/>
          <w:color w:val="000000" w:themeColor="text1"/>
        </w:rPr>
        <w:t xml:space="preserve"> годового технического обслуживания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средств оповещения: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417"/>
        <w:gridCol w:w="1474"/>
        <w:gridCol w:w="1191"/>
        <w:gridCol w:w="1417"/>
        <w:gridCol w:w="1077"/>
      </w:tblGrid>
      <w:tr w:rsidR="002731F0" w:rsidRPr="00077500">
        <w:tc>
          <w:tcPr>
            <w:tcW w:w="62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87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Тип ТСО</w:t>
            </w:r>
          </w:p>
        </w:tc>
        <w:tc>
          <w:tcPr>
            <w:tcW w:w="141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Имеется в наличии</w:t>
            </w:r>
          </w:p>
        </w:tc>
        <w:tc>
          <w:tcPr>
            <w:tcW w:w="147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Всего обслужено</w:t>
            </w:r>
          </w:p>
        </w:tc>
        <w:tc>
          <w:tcPr>
            <w:tcW w:w="119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Исправно</w:t>
            </w:r>
          </w:p>
        </w:tc>
        <w:tc>
          <w:tcPr>
            <w:tcW w:w="141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Требует текущего ремонта</w:t>
            </w:r>
          </w:p>
        </w:tc>
        <w:tc>
          <w:tcPr>
            <w:tcW w:w="107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2731F0" w:rsidRPr="00077500">
        <w:tc>
          <w:tcPr>
            <w:tcW w:w="62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7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7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9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7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2731F0" w:rsidRPr="00077500">
        <w:tc>
          <w:tcPr>
            <w:tcW w:w="62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2. Характерные   неисправности  средств  оповещения,   выявленные   при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эксплуатации  и  техническом  обслуживании,  и  их причины. Рекомендации по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мероприятиям, которые необходимо провести для их предотвращения: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3. По  результатам  проведения  технического   обслуживания   состояние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>средств оповещения оценивается: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4. Оценка  состояния  хранения,  эксплуатации и ремонта ТСО,  состоя</w:t>
      </w:r>
      <w:r w:rsidRPr="00077500">
        <w:rPr>
          <w:rFonts w:ascii="Times New Roman" w:hAnsi="Times New Roman" w:cs="Times New Roman"/>
          <w:color w:val="000000" w:themeColor="text1"/>
        </w:rPr>
        <w:t>ния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метрологического  обеспечения,  запаса  ЗИП  и  рекомендации  по устранению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выявленных недостатков: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5. Лучшими  специалистами  по  содержанию средств оповещения  являются: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6. Предложения   по    совершенствованию    технического  обслуживания: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Председатель комиссии: ____</w:t>
      </w: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(Подпись)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Члены комиссии: 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(Подпись)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(Подпись)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 __________ 20__ г.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Приложение N 5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 Положению по организации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эксплуатационно-технического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обслуживания систем оповещения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населения, утвержденному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приказом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 по делам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гражданской обороны, чрезвычайным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ситуациям и ликвидации последствий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стихийных бедствий и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цифрового развития, связи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 массовых коммуникаций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 31</w:t>
      </w:r>
      <w:r w:rsidRPr="00077500">
        <w:rPr>
          <w:rFonts w:ascii="Times New Roman" w:hAnsi="Times New Roman" w:cs="Times New Roman"/>
          <w:color w:val="000000" w:themeColor="text1"/>
        </w:rPr>
        <w:t>.07.2020 г. N 579/366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Рекомендуемый образец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"УТВЕРЖДАЮ"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(Должность)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__________</w:t>
      </w:r>
      <w:r w:rsidRPr="00077500">
        <w:rPr>
          <w:rFonts w:ascii="Times New Roman" w:hAnsi="Times New Roman" w:cs="Times New Roman"/>
          <w:color w:val="000000" w:themeColor="text1"/>
        </w:rPr>
        <w:t>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 (Подпись,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 _________________ 20__ г.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МП (при наличии)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bookmarkStart w:id="6" w:name="P615"/>
      <w:bookmarkEnd w:id="6"/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Формуляр (паспорт)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077500">
        <w:rPr>
          <w:rFonts w:ascii="Times New Roman" w:hAnsi="Times New Roman" w:cs="Times New Roman"/>
          <w:color w:val="000000" w:themeColor="text1"/>
        </w:rPr>
        <w:t xml:space="preserve">   технического средства оповещения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(Наименование и индекс ТСО)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(Дубликат)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1. Основные сведения о ТСО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1.1. Настоящий      формуляр      (паспорт)     распространяется     на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>_______________________    (наименование    ТСО),   является   неотъемлемой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принадлежностью ТСО и передается вместе с ним.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</w:t>
      </w:r>
      <w:r w:rsidRPr="00077500">
        <w:rPr>
          <w:rFonts w:ascii="Times New Roman" w:hAnsi="Times New Roman" w:cs="Times New Roman"/>
          <w:color w:val="000000" w:themeColor="text1"/>
        </w:rPr>
        <w:t>1.2. Обозначение ТСО (децимальный номер): _____________________________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1.3. Дата изготовления: "__" __________ 20__ г.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1.4. Заводской номер: _________________________________________________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1.5. Предприятие-производитель  (наименование,  п</w:t>
      </w:r>
      <w:r w:rsidRPr="00077500">
        <w:rPr>
          <w:rFonts w:ascii="Times New Roman" w:hAnsi="Times New Roman" w:cs="Times New Roman"/>
          <w:color w:val="000000" w:themeColor="text1"/>
        </w:rPr>
        <w:t>очтовый и  юридический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адрес): ______________________________________________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2. Основные технические данные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2.1. __________________________________________ предназначен для работы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</w:t>
      </w:r>
      <w:r w:rsidRPr="00077500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2.2. ТСО обеспечивает: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</w:t>
      </w:r>
      <w:r w:rsidRPr="00077500">
        <w:rPr>
          <w:rFonts w:ascii="Times New Roman" w:hAnsi="Times New Roman" w:cs="Times New Roman"/>
          <w:color w:val="000000" w:themeColor="text1"/>
        </w:rPr>
        <w:t>__________________________;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2.3. Основные технические данные в соответствии с таблицей 2.1.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2.1.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2731F0" w:rsidRPr="00077500">
        <w:tc>
          <w:tcPr>
            <w:tcW w:w="737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Наименование параметра</w:t>
            </w:r>
          </w:p>
        </w:tc>
        <w:tc>
          <w:tcPr>
            <w:tcW w:w="170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</w:tr>
      <w:tr w:rsidR="002731F0" w:rsidRPr="00077500">
        <w:tc>
          <w:tcPr>
            <w:tcW w:w="737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737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737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737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737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3. Комплектность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3.1. Составные  части ТСО и изменения в комплектности в  соответствии с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таблицей 3.1.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3.1.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54"/>
        <w:gridCol w:w="1531"/>
        <w:gridCol w:w="1978"/>
        <w:gridCol w:w="1417"/>
      </w:tblGrid>
      <w:tr w:rsidR="002731F0" w:rsidRPr="00077500">
        <w:tc>
          <w:tcPr>
            <w:tcW w:w="198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Обозначение ТСО</w:t>
            </w:r>
          </w:p>
        </w:tc>
        <w:tc>
          <w:tcPr>
            <w:tcW w:w="215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Наименование ТСО</w:t>
            </w:r>
          </w:p>
        </w:tc>
        <w:tc>
          <w:tcPr>
            <w:tcW w:w="153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1978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Заводской номер</w:t>
            </w:r>
          </w:p>
        </w:tc>
        <w:tc>
          <w:tcPr>
            <w:tcW w:w="141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2731F0" w:rsidRPr="00077500">
        <w:tc>
          <w:tcPr>
            <w:tcW w:w="198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198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4. Ресурсы, сроки службы и хранения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4.1. Ресурсы, сроки службы и хранения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Ресурс     технического     средства     оповещения     до      первого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(среднего, капитального)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ремонта 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(параметр, характеризующий нарабо</w:t>
      </w:r>
      <w:r w:rsidRPr="00077500">
        <w:rPr>
          <w:rFonts w:ascii="Times New Roman" w:hAnsi="Times New Roman" w:cs="Times New Roman"/>
          <w:color w:val="000000" w:themeColor="text1"/>
        </w:rPr>
        <w:t>тку)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  течение срока службы ____ лет, в том числе срок хранения 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 лет (года) 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(в консервации (упаковке) изготовителя,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в складских помещениях, на открытых площадках и т.п.)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Указанные ресурсы, сроки службы и хранения действительны при соблюдении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потребителем требований действующей эк</w:t>
      </w:r>
      <w:r w:rsidRPr="00077500">
        <w:rPr>
          <w:rFonts w:ascii="Times New Roman" w:hAnsi="Times New Roman" w:cs="Times New Roman"/>
          <w:color w:val="000000" w:themeColor="text1"/>
        </w:rPr>
        <w:t>сплуатационной документации.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5. Консервация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5.1. Сведения  о  консервации,  расконсервации  и   переконсервации   в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соответствии с таблицей 5.1.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5.1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288"/>
        <w:gridCol w:w="2268"/>
        <w:gridCol w:w="2381"/>
      </w:tblGrid>
      <w:tr w:rsidR="002731F0" w:rsidRPr="00077500">
        <w:tc>
          <w:tcPr>
            <w:tcW w:w="113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288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Наименование работы</w:t>
            </w:r>
          </w:p>
        </w:tc>
        <w:tc>
          <w:tcPr>
            <w:tcW w:w="2268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Срок действия, годы</w:t>
            </w:r>
          </w:p>
        </w:tc>
        <w:tc>
          <w:tcPr>
            <w:tcW w:w="238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Должность, фамилия и подпись</w:t>
            </w:r>
          </w:p>
        </w:tc>
      </w:tr>
      <w:tr w:rsidR="002731F0" w:rsidRPr="00077500">
        <w:tc>
          <w:tcPr>
            <w:tcW w:w="113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6. Движение ТСО при эксплуатации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6.1. Движение ТСО при эксплуатации в соответствии с таблицей 6.1.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6.1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60"/>
        <w:gridCol w:w="1020"/>
        <w:gridCol w:w="1694"/>
        <w:gridCol w:w="1304"/>
        <w:gridCol w:w="2154"/>
      </w:tblGrid>
      <w:tr w:rsidR="002731F0" w:rsidRPr="00077500">
        <w:tc>
          <w:tcPr>
            <w:tcW w:w="130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 установки</w:t>
            </w:r>
          </w:p>
        </w:tc>
        <w:tc>
          <w:tcPr>
            <w:tcW w:w="156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Где установлено</w:t>
            </w:r>
          </w:p>
        </w:tc>
        <w:tc>
          <w:tcPr>
            <w:tcW w:w="102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 снятия</w:t>
            </w:r>
          </w:p>
        </w:tc>
        <w:tc>
          <w:tcPr>
            <w:tcW w:w="169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Наработка с начала эксплуатации</w:t>
            </w:r>
          </w:p>
        </w:tc>
        <w:tc>
          <w:tcPr>
            <w:tcW w:w="130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Причина снятия</w:t>
            </w:r>
          </w:p>
        </w:tc>
        <w:tc>
          <w:tcPr>
            <w:tcW w:w="215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ФИО, подпись лица, проводившего установку (снятие)</w:t>
            </w:r>
          </w:p>
        </w:tc>
      </w:tr>
      <w:tr w:rsidR="002731F0" w:rsidRPr="00077500"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7. Учет работы ТСО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7.1. Учет работы ТСО в соответствии с таблицей 7.1.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7.1.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91"/>
        <w:gridCol w:w="989"/>
        <w:gridCol w:w="1075"/>
        <w:gridCol w:w="1037"/>
        <w:gridCol w:w="964"/>
        <w:gridCol w:w="1138"/>
        <w:gridCol w:w="794"/>
        <w:gridCol w:w="1134"/>
      </w:tblGrid>
      <w:tr w:rsidR="002731F0" w:rsidRPr="00077500">
        <w:tc>
          <w:tcPr>
            <w:tcW w:w="737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191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Цель работы</w:t>
            </w:r>
          </w:p>
        </w:tc>
        <w:tc>
          <w:tcPr>
            <w:tcW w:w="2064" w:type="dxa"/>
            <w:gridSpan w:val="2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</w:p>
        </w:tc>
        <w:tc>
          <w:tcPr>
            <w:tcW w:w="1037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Продолжительность работы</w:t>
            </w:r>
          </w:p>
        </w:tc>
        <w:tc>
          <w:tcPr>
            <w:tcW w:w="2102" w:type="dxa"/>
            <w:gridSpan w:val="2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Наработка</w:t>
            </w:r>
          </w:p>
        </w:tc>
        <w:tc>
          <w:tcPr>
            <w:tcW w:w="79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Кто проводит работу</w:t>
            </w:r>
          </w:p>
        </w:tc>
        <w:tc>
          <w:tcPr>
            <w:tcW w:w="113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Должность, фамилия и подпись ведущего формуляр</w:t>
            </w:r>
          </w:p>
        </w:tc>
      </w:tr>
      <w:tr w:rsidR="002731F0" w:rsidRPr="00077500">
        <w:tc>
          <w:tcPr>
            <w:tcW w:w="737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Начала работы</w:t>
            </w:r>
          </w:p>
        </w:tc>
        <w:tc>
          <w:tcPr>
            <w:tcW w:w="1075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Окончания работы</w:t>
            </w:r>
          </w:p>
        </w:tc>
        <w:tc>
          <w:tcPr>
            <w:tcW w:w="1037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После последнего ремонта</w:t>
            </w:r>
          </w:p>
        </w:tc>
        <w:tc>
          <w:tcPr>
            <w:tcW w:w="1138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С начала эксплуатации</w:t>
            </w:r>
          </w:p>
        </w:tc>
        <w:tc>
          <w:tcPr>
            <w:tcW w:w="79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73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8. Учет технического обслуживания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8.1. Сведения о техническом обслуживании ТСО в соответствии с  таблицей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8.1.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8.1.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361"/>
        <w:gridCol w:w="1166"/>
        <w:gridCol w:w="1085"/>
        <w:gridCol w:w="1618"/>
        <w:gridCol w:w="955"/>
        <w:gridCol w:w="1128"/>
        <w:gridCol w:w="1020"/>
      </w:tblGrid>
      <w:tr w:rsidR="002731F0" w:rsidRPr="00077500">
        <w:tc>
          <w:tcPr>
            <w:tcW w:w="737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361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 xml:space="preserve">Вид 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технического обслуживания</w:t>
            </w:r>
          </w:p>
        </w:tc>
        <w:tc>
          <w:tcPr>
            <w:tcW w:w="2251" w:type="dxa"/>
            <w:gridSpan w:val="2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Наработка</w:t>
            </w:r>
          </w:p>
        </w:tc>
        <w:tc>
          <w:tcPr>
            <w:tcW w:w="1618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 xml:space="preserve">Основание 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(наименование, номер и дата документа)</w:t>
            </w:r>
          </w:p>
        </w:tc>
        <w:tc>
          <w:tcPr>
            <w:tcW w:w="2083" w:type="dxa"/>
            <w:gridSpan w:val="2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Должность, фамилия и 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подпись</w:t>
            </w:r>
          </w:p>
        </w:tc>
        <w:tc>
          <w:tcPr>
            <w:tcW w:w="1020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Примечан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ие</w:t>
            </w:r>
          </w:p>
        </w:tc>
      </w:tr>
      <w:tr w:rsidR="002731F0" w:rsidRPr="00077500">
        <w:tc>
          <w:tcPr>
            <w:tcW w:w="737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После последнего ремонта</w:t>
            </w:r>
          </w:p>
        </w:tc>
        <w:tc>
          <w:tcPr>
            <w:tcW w:w="1085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С начала эксплуатации</w:t>
            </w:r>
          </w:p>
        </w:tc>
        <w:tc>
          <w:tcPr>
            <w:tcW w:w="1618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Выполнившего работу</w:t>
            </w:r>
          </w:p>
        </w:tc>
        <w:tc>
          <w:tcPr>
            <w:tcW w:w="1128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Проверившего работу</w:t>
            </w:r>
          </w:p>
        </w:tc>
        <w:tc>
          <w:tcPr>
            <w:tcW w:w="1020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73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5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9. Учет работы по бюллетеням и указаниям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9.1. Учет работы, выполняемой по бюллетеням и указаниям, в соответствии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 таблицей 9.1.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9.1.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1426"/>
        <w:gridCol w:w="1824"/>
        <w:gridCol w:w="1459"/>
        <w:gridCol w:w="1417"/>
        <w:gridCol w:w="1417"/>
      </w:tblGrid>
      <w:tr w:rsidR="002731F0" w:rsidRPr="00077500">
        <w:tc>
          <w:tcPr>
            <w:tcW w:w="1526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Номер бюллетеня (указания)</w:t>
            </w:r>
          </w:p>
        </w:tc>
        <w:tc>
          <w:tcPr>
            <w:tcW w:w="1426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Краткое содержание работы</w:t>
            </w:r>
          </w:p>
        </w:tc>
        <w:tc>
          <w:tcPr>
            <w:tcW w:w="182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Установленный срок выполнения</w:t>
            </w:r>
          </w:p>
        </w:tc>
        <w:tc>
          <w:tcPr>
            <w:tcW w:w="1459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 выполнения</w:t>
            </w:r>
          </w:p>
        </w:tc>
        <w:tc>
          <w:tcPr>
            <w:tcW w:w="2834" w:type="dxa"/>
            <w:gridSpan w:val="2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Должность, фамилия и подпись</w:t>
            </w:r>
          </w:p>
        </w:tc>
      </w:tr>
      <w:tr w:rsidR="002731F0" w:rsidRPr="00077500">
        <w:tc>
          <w:tcPr>
            <w:tcW w:w="1526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6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9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Выполнившего работу</w:t>
            </w:r>
          </w:p>
        </w:tc>
        <w:tc>
          <w:tcPr>
            <w:tcW w:w="141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Проверившего работу</w:t>
            </w:r>
          </w:p>
        </w:tc>
      </w:tr>
      <w:tr w:rsidR="002731F0" w:rsidRPr="00077500">
        <w:tc>
          <w:tcPr>
            <w:tcW w:w="1526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6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10. Учет работы при эксплуатации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10.1. Учет выполнения работы в соответствии с таблицей 10.1.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10.1.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8"/>
        <w:gridCol w:w="2835"/>
        <w:gridCol w:w="1781"/>
        <w:gridCol w:w="1733"/>
        <w:gridCol w:w="1191"/>
      </w:tblGrid>
      <w:tr w:rsidR="002731F0" w:rsidRPr="00077500">
        <w:tc>
          <w:tcPr>
            <w:tcW w:w="1498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2835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Наименование работы и причина ее выполнения</w:t>
            </w:r>
          </w:p>
        </w:tc>
        <w:tc>
          <w:tcPr>
            <w:tcW w:w="3514" w:type="dxa"/>
            <w:gridSpan w:val="2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Должность, фамилия и подпись</w:t>
            </w:r>
          </w:p>
        </w:tc>
        <w:tc>
          <w:tcPr>
            <w:tcW w:w="1191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2731F0" w:rsidRPr="00077500">
        <w:tc>
          <w:tcPr>
            <w:tcW w:w="1498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Выполнившего работу</w:t>
            </w:r>
          </w:p>
        </w:tc>
        <w:tc>
          <w:tcPr>
            <w:tcW w:w="1733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Проверившего работу</w:t>
            </w:r>
          </w:p>
        </w:tc>
        <w:tc>
          <w:tcPr>
            <w:tcW w:w="1191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149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3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10.2. Особые   замечания   по  эксплуатации  и   аварийным   случаям  в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соответствии с таблицей 10.2.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10.2.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175"/>
        <w:gridCol w:w="2381"/>
        <w:gridCol w:w="2551"/>
      </w:tblGrid>
      <w:tr w:rsidR="002731F0" w:rsidRPr="00077500">
        <w:tc>
          <w:tcPr>
            <w:tcW w:w="96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175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Основные замечания по эксплуатации и аварийным случаям</w:t>
            </w:r>
          </w:p>
        </w:tc>
        <w:tc>
          <w:tcPr>
            <w:tcW w:w="238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Принятые меры</w:t>
            </w:r>
          </w:p>
        </w:tc>
        <w:tc>
          <w:tcPr>
            <w:tcW w:w="255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Должность, фамилия и подпись ответственного лица</w:t>
            </w:r>
          </w:p>
        </w:tc>
      </w:tr>
      <w:tr w:rsidR="002731F0" w:rsidRPr="00077500">
        <w:tc>
          <w:tcPr>
            <w:tcW w:w="96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75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10.3. Периодический  контроль  основных эксплуатационных и  технических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характеристик.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10.3.1. Периодический контроль основных эксплуатационных и  технических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характеристик  по 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в соответстви</w:t>
      </w:r>
      <w:r w:rsidRPr="00077500">
        <w:rPr>
          <w:rFonts w:ascii="Times New Roman" w:hAnsi="Times New Roman" w:cs="Times New Roman"/>
          <w:color w:val="000000" w:themeColor="text1"/>
        </w:rPr>
        <w:t>и с таблицей 10.3.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10.3.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9"/>
        <w:gridCol w:w="994"/>
        <w:gridCol w:w="994"/>
        <w:gridCol w:w="994"/>
        <w:gridCol w:w="706"/>
        <w:gridCol w:w="706"/>
        <w:gridCol w:w="624"/>
        <w:gridCol w:w="850"/>
        <w:gridCol w:w="680"/>
        <w:gridCol w:w="907"/>
      </w:tblGrid>
      <w:tr w:rsidR="002731F0" w:rsidRPr="00077500">
        <w:tc>
          <w:tcPr>
            <w:tcW w:w="1589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 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единица измерения проверяемой характеристики</w:t>
            </w:r>
          </w:p>
        </w:tc>
        <w:tc>
          <w:tcPr>
            <w:tcW w:w="99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Номиналь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ное значение</w:t>
            </w:r>
          </w:p>
        </w:tc>
        <w:tc>
          <w:tcPr>
            <w:tcW w:w="99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Предельн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ое отклонение</w:t>
            </w:r>
          </w:p>
        </w:tc>
        <w:tc>
          <w:tcPr>
            <w:tcW w:w="99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Периодич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ность контроля</w:t>
            </w:r>
          </w:p>
        </w:tc>
        <w:tc>
          <w:tcPr>
            <w:tcW w:w="4473" w:type="dxa"/>
            <w:gridSpan w:val="6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Результаты контроля</w:t>
            </w:r>
          </w:p>
        </w:tc>
      </w:tr>
      <w:tr w:rsidR="002731F0" w:rsidRPr="00077500">
        <w:tc>
          <w:tcPr>
            <w:tcW w:w="1589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706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62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85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  <w:tc>
          <w:tcPr>
            <w:tcW w:w="68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90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Значение</w:t>
            </w:r>
          </w:p>
        </w:tc>
      </w:tr>
      <w:tr w:rsidR="002731F0" w:rsidRPr="00077500">
        <w:tc>
          <w:tcPr>
            <w:tcW w:w="1589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10.4. Сведения о рекламациях.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10.4.1. Сведения о рекламациях заносят в таблицу 10.4.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10.4.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1"/>
        <w:gridCol w:w="1637"/>
        <w:gridCol w:w="1637"/>
        <w:gridCol w:w="1304"/>
        <w:gridCol w:w="1304"/>
        <w:gridCol w:w="1531"/>
      </w:tblGrid>
      <w:tr w:rsidR="002731F0" w:rsidRPr="00077500">
        <w:tc>
          <w:tcPr>
            <w:tcW w:w="165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 поступления рекламации</w:t>
            </w:r>
          </w:p>
        </w:tc>
        <w:tc>
          <w:tcPr>
            <w:tcW w:w="163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Номер и дата составления рекламации, составитель</w:t>
            </w:r>
          </w:p>
        </w:tc>
        <w:tc>
          <w:tcPr>
            <w:tcW w:w="163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Содержание рекламации</w:t>
            </w:r>
          </w:p>
        </w:tc>
        <w:tc>
          <w:tcPr>
            <w:tcW w:w="130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Принята, отклонена</w:t>
            </w:r>
          </w:p>
        </w:tc>
        <w:tc>
          <w:tcPr>
            <w:tcW w:w="130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Принятые меры</w:t>
            </w:r>
          </w:p>
        </w:tc>
        <w:tc>
          <w:tcPr>
            <w:tcW w:w="153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Причины отклонения</w:t>
            </w:r>
          </w:p>
        </w:tc>
      </w:tr>
      <w:tr w:rsidR="002731F0" w:rsidRPr="00077500">
        <w:tc>
          <w:tcPr>
            <w:tcW w:w="165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11. Хранение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11.1. Сведения о хранении ТСО в соответствии с таблицей 11.1.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11.1.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57"/>
        <w:gridCol w:w="1984"/>
        <w:gridCol w:w="1694"/>
        <w:gridCol w:w="1928"/>
      </w:tblGrid>
      <w:tr w:rsidR="002731F0" w:rsidRPr="00077500">
        <w:tc>
          <w:tcPr>
            <w:tcW w:w="3458" w:type="dxa"/>
            <w:gridSpan w:val="2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98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Условия хранения</w:t>
            </w:r>
          </w:p>
        </w:tc>
        <w:tc>
          <w:tcPr>
            <w:tcW w:w="169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Вид хранения</w:t>
            </w:r>
          </w:p>
        </w:tc>
        <w:tc>
          <w:tcPr>
            <w:tcW w:w="1928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2731F0" w:rsidRPr="00077500">
        <w:tc>
          <w:tcPr>
            <w:tcW w:w="170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Приемки на хранение</w:t>
            </w:r>
          </w:p>
        </w:tc>
        <w:tc>
          <w:tcPr>
            <w:tcW w:w="175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Снятия с хранения</w:t>
            </w:r>
          </w:p>
        </w:tc>
        <w:tc>
          <w:tcPr>
            <w:tcW w:w="198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170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12. Ремонт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12.1. Краткие записи о произведенном ремонте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 ___________________ N 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(Наименование технического       (Обозначение)        (Заводской номер)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средства </w:t>
      </w:r>
      <w:r w:rsidRPr="00077500">
        <w:rPr>
          <w:rFonts w:ascii="Times New Roman" w:hAnsi="Times New Roman" w:cs="Times New Roman"/>
          <w:color w:val="000000" w:themeColor="text1"/>
        </w:rPr>
        <w:t>оповещения)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(Предприятие; дата)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Наработка с начала эксплуатации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(Параметр, характеризующий ресурс или срок службы)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Наработка после последнего ремонта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(Параметр, характеризующий ресурс или срок службы)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Причина поступления в ремонт 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Сведения о произведенном ремонте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(Вид ремонта и краткие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</w:t>
      </w: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сведения о ремонте)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 xml:space="preserve">    12.2. Данные приемо-сдаточных испытаний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(Указания о соот</w:t>
      </w:r>
      <w:r w:rsidRPr="00077500">
        <w:rPr>
          <w:rFonts w:ascii="Times New Roman" w:hAnsi="Times New Roman" w:cs="Times New Roman"/>
          <w:color w:val="000000" w:themeColor="text1"/>
        </w:rPr>
        <w:t>ветствии технических характеристик,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полученных при испытаниях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ТСО после ремонта, требованиям ремонтной документации)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</w:t>
      </w: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12.3. Свидетельство о приемке и гарантии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 __________________ N 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(Наименование ТСО)       (Обозначение)           (Заводской номер)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</w:t>
      </w:r>
      <w:r w:rsidRPr="00077500">
        <w:rPr>
          <w:rFonts w:ascii="Times New Roman" w:hAnsi="Times New Roman" w:cs="Times New Roman"/>
          <w:color w:val="000000" w:themeColor="text1"/>
        </w:rPr>
        <w:t>__ ____________________________ согласно 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(Вид ремонта)    (Наименование предприятия,             (Вид документа)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условное обозначение)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Принят(а)  в  соответствии с обязательными требованиями государственных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(национальных)   стандартов   и  действующей  технической  документацией  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признан(а) годным(ой) для эксплуатации.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Ресурс до очередного ремонта 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(параметр, определяющий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 в течение срока службы ____ лет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ресурс)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(года), в том числе срок хранения 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(условия хранения лет (года)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Исполнитель  рем</w:t>
      </w:r>
      <w:r w:rsidRPr="00077500">
        <w:rPr>
          <w:rFonts w:ascii="Times New Roman" w:hAnsi="Times New Roman" w:cs="Times New Roman"/>
          <w:color w:val="000000" w:themeColor="text1"/>
        </w:rPr>
        <w:t>онта  гарантирует  соответствие  технического  средства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оповещения  требованиям действующей технической документации при соблюдении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потребителем требований действующей эксплуатационной документации.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Начальник ОТК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МП       _________________   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(при наличии)  (Личная подпись)      (Расшифровка подписи)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 __________ 20__ г.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13. Особые отметки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13.1. Отметки, вносимые во время эксплуатаци</w:t>
      </w:r>
      <w:r w:rsidRPr="00077500">
        <w:rPr>
          <w:rFonts w:ascii="Times New Roman" w:hAnsi="Times New Roman" w:cs="Times New Roman"/>
          <w:color w:val="000000" w:themeColor="text1"/>
        </w:rPr>
        <w:t>и ТСО.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14. Оценка состояния ТСО и ведения формуляра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14.1. Оценка состояния ТСО и правил</w:t>
      </w:r>
      <w:r w:rsidRPr="00077500">
        <w:rPr>
          <w:rFonts w:ascii="Times New Roman" w:hAnsi="Times New Roman" w:cs="Times New Roman"/>
          <w:color w:val="000000" w:themeColor="text1"/>
        </w:rPr>
        <w:t>ьность ведения формуляра в  соответствии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 таблицей 14.1.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Таблица 14.1.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62"/>
        <w:gridCol w:w="1728"/>
        <w:gridCol w:w="1361"/>
        <w:gridCol w:w="1361"/>
        <w:gridCol w:w="1247"/>
        <w:gridCol w:w="1417"/>
      </w:tblGrid>
      <w:tr w:rsidR="002731F0" w:rsidRPr="00077500">
        <w:tc>
          <w:tcPr>
            <w:tcW w:w="79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162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Вид контроля</w:t>
            </w:r>
          </w:p>
        </w:tc>
        <w:tc>
          <w:tcPr>
            <w:tcW w:w="1728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Должность проверяющего</w:t>
            </w:r>
          </w:p>
        </w:tc>
        <w:tc>
          <w:tcPr>
            <w:tcW w:w="2722" w:type="dxa"/>
            <w:gridSpan w:val="2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Заключение и оценка проверяющего</w:t>
            </w:r>
          </w:p>
        </w:tc>
        <w:tc>
          <w:tcPr>
            <w:tcW w:w="1247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Подпись проверяющего</w:t>
            </w:r>
          </w:p>
        </w:tc>
        <w:tc>
          <w:tcPr>
            <w:tcW w:w="1417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Отметка об устранении замечания и подпись</w:t>
            </w:r>
          </w:p>
        </w:tc>
      </w:tr>
      <w:tr w:rsidR="002731F0" w:rsidRPr="00077500">
        <w:tc>
          <w:tcPr>
            <w:tcW w:w="79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По состоянию ТСО</w:t>
            </w:r>
          </w:p>
        </w:tc>
        <w:tc>
          <w:tcPr>
            <w:tcW w:w="1361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По ведению формуляра</w:t>
            </w:r>
          </w:p>
        </w:tc>
        <w:tc>
          <w:tcPr>
            <w:tcW w:w="1247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7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15. Регистрация изменений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06"/>
        <w:gridCol w:w="710"/>
        <w:gridCol w:w="850"/>
        <w:gridCol w:w="1020"/>
        <w:gridCol w:w="998"/>
        <w:gridCol w:w="955"/>
        <w:gridCol w:w="1387"/>
        <w:gridCol w:w="821"/>
        <w:gridCol w:w="794"/>
      </w:tblGrid>
      <w:tr w:rsidR="002731F0" w:rsidRPr="00077500">
        <w:tc>
          <w:tcPr>
            <w:tcW w:w="79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3286" w:type="dxa"/>
            <w:gridSpan w:val="4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Номера листов (страниц)</w:t>
            </w:r>
          </w:p>
        </w:tc>
        <w:tc>
          <w:tcPr>
            <w:tcW w:w="998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листов (страниц) в документе</w:t>
            </w:r>
          </w:p>
        </w:tc>
        <w:tc>
          <w:tcPr>
            <w:tcW w:w="955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 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документа</w:t>
            </w:r>
          </w:p>
        </w:tc>
        <w:tc>
          <w:tcPr>
            <w:tcW w:w="1387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Входящий N 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сопроводительного документа и дата</w:t>
            </w:r>
          </w:p>
        </w:tc>
        <w:tc>
          <w:tcPr>
            <w:tcW w:w="821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Подпис</w:t>
            </w: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ь</w:t>
            </w:r>
          </w:p>
        </w:tc>
        <w:tc>
          <w:tcPr>
            <w:tcW w:w="794" w:type="dxa"/>
            <w:vMerge w:val="restart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lastRenderedPageBreak/>
              <w:t>Дата</w:t>
            </w:r>
          </w:p>
        </w:tc>
      </w:tr>
      <w:tr w:rsidR="002731F0" w:rsidRPr="00077500">
        <w:tc>
          <w:tcPr>
            <w:tcW w:w="79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Измененных</w:t>
            </w:r>
          </w:p>
        </w:tc>
        <w:tc>
          <w:tcPr>
            <w:tcW w:w="71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Замененных</w:t>
            </w:r>
          </w:p>
        </w:tc>
        <w:tc>
          <w:tcPr>
            <w:tcW w:w="85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Новых</w:t>
            </w:r>
          </w:p>
        </w:tc>
        <w:tc>
          <w:tcPr>
            <w:tcW w:w="1020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Аннулированных</w:t>
            </w:r>
          </w:p>
        </w:tc>
        <w:tc>
          <w:tcPr>
            <w:tcW w:w="998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7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6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Итого в формуляре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пронумерованных ____________________________ страниц.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МП (при наличии)           (Количество)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(Запись  производится  на  обороте  последнего  и  заверяется  подписью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должностного  лица,  ответственного  за  эксплуатацию технического средства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оповещения, проставляются дата и печать).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Приложение N 6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 Положению по организации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эксплуатационно-технического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обслуживания систем оповещения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населения, утвержденному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приказ</w:t>
      </w:r>
      <w:r w:rsidRPr="00077500">
        <w:rPr>
          <w:rFonts w:ascii="Times New Roman" w:hAnsi="Times New Roman" w:cs="Times New Roman"/>
          <w:color w:val="000000" w:themeColor="text1"/>
        </w:rPr>
        <w:t>ом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 по делам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гражданской обороны, чрезвычайным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ситуациям и ликвидации последствий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стихийных бедствий и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цифрового развития, связи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и массовых коммуникаций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 31.07.2020 г. N 579/366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Рекомендуемый образец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bookmarkStart w:id="7" w:name="P1054"/>
      <w:bookmarkEnd w:id="7"/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СПРАВКА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о наличии и состоянии технических средств оповещения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___________________________________________ на ____________________ 20__ г.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(Наименование системы оповещения)            </w:t>
      </w:r>
      <w:r w:rsidRPr="00077500">
        <w:rPr>
          <w:rFonts w:ascii="Times New Roman" w:hAnsi="Times New Roman" w:cs="Times New Roman"/>
          <w:color w:val="000000" w:themeColor="text1"/>
        </w:rPr>
        <w:t>(Число, месяц)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1. Обеспеченность средствами оповещения: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1474"/>
        <w:gridCol w:w="1247"/>
        <w:gridCol w:w="1587"/>
        <w:gridCol w:w="1077"/>
      </w:tblGrid>
      <w:tr w:rsidR="002731F0" w:rsidRPr="00077500">
        <w:tc>
          <w:tcPr>
            <w:tcW w:w="56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3118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Тип аппаратуры (технических средств) оповещения, ЗИП</w:t>
            </w:r>
          </w:p>
        </w:tc>
        <w:tc>
          <w:tcPr>
            <w:tcW w:w="1474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Передано в соответствии с договором (единиц)</w:t>
            </w:r>
          </w:p>
        </w:tc>
        <w:tc>
          <w:tcPr>
            <w:tcW w:w="124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Недостает (единиц)</w:t>
            </w:r>
          </w:p>
        </w:tc>
        <w:tc>
          <w:tcPr>
            <w:tcW w:w="158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Излишествует (единиц)</w:t>
            </w:r>
          </w:p>
        </w:tc>
        <w:tc>
          <w:tcPr>
            <w:tcW w:w="1077" w:type="dxa"/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2731F0" w:rsidRPr="00077500">
        <w:tblPrEx>
          <w:tblBorders>
            <w:insideH w:val="nil"/>
          </w:tblBorders>
        </w:tblPrEx>
        <w:tc>
          <w:tcPr>
            <w:tcW w:w="9070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"/>
              <w:gridCol w:w="101"/>
              <w:gridCol w:w="8688"/>
              <w:gridCol w:w="101"/>
            </w:tblGrid>
            <w:tr w:rsidR="002731F0" w:rsidRPr="000775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1F0" w:rsidRPr="00077500" w:rsidRDefault="002731F0" w:rsidP="00077500">
                  <w:pPr>
                    <w:pStyle w:val="ConsPlusNormal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1F0" w:rsidRPr="00077500" w:rsidRDefault="002731F0" w:rsidP="00077500">
                  <w:pPr>
                    <w:pStyle w:val="ConsPlusNormal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731F0" w:rsidRPr="00077500" w:rsidRDefault="00D93A40" w:rsidP="00077500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77500">
                    <w:rPr>
                      <w:rFonts w:ascii="Times New Roman" w:hAnsi="Times New Roman" w:cs="Times New Roman"/>
                      <w:color w:val="000000" w:themeColor="text1"/>
                    </w:rPr>
                    <w:t>КонсультантПлюс: примечание.</w:t>
                  </w:r>
                </w:p>
                <w:p w:rsidR="002731F0" w:rsidRPr="00077500" w:rsidRDefault="00D93A40" w:rsidP="00077500">
                  <w:pPr>
                    <w:pStyle w:val="ConsPlusNormal0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77500">
                    <w:rPr>
                      <w:rFonts w:ascii="Times New Roman" w:hAnsi="Times New Roman" w:cs="Times New Roman"/>
                      <w:color w:val="000000" w:themeColor="text1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31F0" w:rsidRPr="00077500" w:rsidRDefault="002731F0" w:rsidP="00077500">
                  <w:pPr>
                    <w:pStyle w:val="ConsPlusNormal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74" w:type="dxa"/>
            <w:tcBorders>
              <w:top w:val="nil"/>
            </w:tcBorders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47" w:type="dxa"/>
            <w:tcBorders>
              <w:top w:val="nil"/>
            </w:tcBorders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87" w:type="dxa"/>
            <w:tcBorders>
              <w:top w:val="nil"/>
            </w:tcBorders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77" w:type="dxa"/>
            <w:tcBorders>
              <w:top w:val="nil"/>
            </w:tcBorders>
          </w:tcPr>
          <w:p w:rsidR="002731F0" w:rsidRPr="00077500" w:rsidRDefault="00D93A40" w:rsidP="0007750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50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2731F0" w:rsidRPr="00077500">
        <w:tc>
          <w:tcPr>
            <w:tcW w:w="56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6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1F0" w:rsidRPr="00077500">
        <w:tc>
          <w:tcPr>
            <w:tcW w:w="56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2731F0" w:rsidRPr="00077500" w:rsidRDefault="002731F0" w:rsidP="00077500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2. Техническое состояние системы оповещения: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оценка технического состояния;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проводимые мероприятия для улучшения (восстановления) технического состояния;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 и укомплектованность ЗИП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расход ресурса за период эксплуатации;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запас ресурса до очередных ремонтов;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 образцов ТСО, выработавших ресурс до очередного ремонта;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оцен</w:t>
      </w:r>
      <w:r w:rsidRPr="00077500">
        <w:rPr>
          <w:rFonts w:ascii="Times New Roman" w:hAnsi="Times New Roman" w:cs="Times New Roman"/>
          <w:color w:val="000000" w:themeColor="text1"/>
        </w:rPr>
        <w:t>ка технического состояния системы оповещения при предыдущей проверке, организация и выполнение устранения недостатков.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3. Состояние ЭТО: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соблюдение периодичности, сроков и качества проведения ЭТО;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соответствие принятых на ЭТО ТСО учетным данным;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закрепление ТСО за сотрудниками организации;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соблюдение правил охраны труда, а также пожарной и электробезопасности;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обеспеченность ТСО источниками электропитания;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 и состояние молниезащитных устройств и устройств заземления, проверка их исправности</w:t>
      </w:r>
      <w:r w:rsidRPr="00077500">
        <w:rPr>
          <w:rFonts w:ascii="Times New Roman" w:hAnsi="Times New Roman" w:cs="Times New Roman"/>
          <w:color w:val="000000" w:themeColor="text1"/>
        </w:rPr>
        <w:t xml:space="preserve"> (наличие соответствующих протоколов измерений);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условия ЭТО и привлекаемые к нему силы и средства;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аварийность ТСО;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проведение сверок учетных данных.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4. Организация ЭТО, в том числе ремонта: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планирование ЭТО;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техническое обслуживание и текущий ремонт ТСО</w:t>
      </w:r>
      <w:r w:rsidRPr="00077500">
        <w:rPr>
          <w:rFonts w:ascii="Times New Roman" w:hAnsi="Times New Roman" w:cs="Times New Roman"/>
          <w:color w:val="000000" w:themeColor="text1"/>
        </w:rPr>
        <w:t>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 специалистов по ЭТО, в том числе ремонту, уровень их квалификации и профессиональная подготовка;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условия проведения ремонта, обеспеченность оборудованием и ремонтной документацией.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5. Состояние метрологического обеспечения ЭТО ТСО, наличие и состояние средств измерений.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6. Состояние ЗИП: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наличие расчета ЗИП;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состояние, комплектность и условия хранения ЗИП, его учет;</w:t>
      </w:r>
    </w:p>
    <w:p w:rsidR="002731F0" w:rsidRPr="00077500" w:rsidRDefault="00D93A40" w:rsidP="0007750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контроль за правильностью расходования, экономным использованием, с</w:t>
      </w:r>
      <w:r w:rsidRPr="00077500">
        <w:rPr>
          <w:rFonts w:ascii="Times New Roman" w:hAnsi="Times New Roman" w:cs="Times New Roman"/>
          <w:color w:val="000000" w:themeColor="text1"/>
        </w:rPr>
        <w:t>охранностью и восполнением ЗИП.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7. Выводы.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(Должность)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(Подпись,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 __________ 20__ г.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Приложение N 7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 Положению по организации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эксплуатационно-технического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обслуживания систем оповещения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населения, утвержденному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приказом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 по д</w:t>
      </w:r>
      <w:r w:rsidRPr="00077500">
        <w:rPr>
          <w:rFonts w:ascii="Times New Roman" w:hAnsi="Times New Roman" w:cs="Times New Roman"/>
          <w:color w:val="000000" w:themeColor="text1"/>
        </w:rPr>
        <w:t>елам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гражданской обороны, чрезвычайным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ситуациям и ликвидации последствий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стихийных бедствий и Министерства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цифрового развития, связи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>и массовых коммуникаций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от 31.07.2020 г. N 579/366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Рекомендуемый образец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"УТВЕРЖДАЮ"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(Должность)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   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077500">
        <w:rPr>
          <w:rFonts w:ascii="Times New Roman" w:hAnsi="Times New Roman" w:cs="Times New Roman"/>
          <w:color w:val="000000" w:themeColor="text1"/>
        </w:rPr>
        <w:t xml:space="preserve">         (Подпись,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 _________________ 20__ г.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bookmarkStart w:id="8" w:name="P1163"/>
      <w:bookmarkEnd w:id="8"/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АКТ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по результатам оценки технического состояния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технических средств системы оповещения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___________________________</w:t>
      </w:r>
      <w:r w:rsidRPr="00077500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(Наименование системы оповещения)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Цель и задачи оценки технического состояния системы оповещения: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определение готовности ТСО к использованию по назначению;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оценка  организаци</w:t>
      </w:r>
      <w:r w:rsidRPr="00077500">
        <w:rPr>
          <w:rFonts w:ascii="Times New Roman" w:hAnsi="Times New Roman" w:cs="Times New Roman"/>
          <w:color w:val="000000" w:themeColor="text1"/>
        </w:rPr>
        <w:t>и  и  качества  выполнения  ЭТО,  в том числе ремонта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технических средств оповещения;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своевременное принятие мер по устранению выявленных недостатков.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Комиссия в составе: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председатель ______________________________________________________________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</w:t>
      </w: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(Должность, фамилия и инициалы)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члены комиссии ____________________________________________________________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(Должность, фамилия и инициалы каждого)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 основании __________________________________________</w:t>
      </w:r>
      <w:r w:rsidRPr="00077500">
        <w:rPr>
          <w:rFonts w:ascii="Times New Roman" w:hAnsi="Times New Roman" w:cs="Times New Roman"/>
          <w:color w:val="000000" w:themeColor="text1"/>
        </w:rPr>
        <w:t>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в период с ________ по ________ провела проверку технического состояния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технических средств ______________________ системы оповещения.</w:t>
      </w:r>
    </w:p>
    <w:p w:rsidR="002731F0" w:rsidRPr="00077500" w:rsidRDefault="002731F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Проверяемые вопросы и результаты проверки: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1. Наличие, комплектность и работоспособность ТСО, в том числе: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наличие  ТСО и соответствие их проектной-сметной (рабочей) документации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на систему оповещения населения, книге учета ТСО, а также договору на ЭТО;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соответствие  заводских  (серийных)  номеров  на ТСО, их функциональных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блоков и панелей номерам, указанным в формулярах (паспортах) ТСО;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соответствие    параметров    и    характеристик   ТСО   параметрам   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характеристикам, установленным ЭТД;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</w:t>
      </w:r>
      <w:r w:rsidRPr="00077500">
        <w:rPr>
          <w:rFonts w:ascii="Times New Roman" w:hAnsi="Times New Roman" w:cs="Times New Roman"/>
          <w:color w:val="000000" w:themeColor="text1"/>
        </w:rPr>
        <w:t xml:space="preserve">  выполнение ТСО функций, заданных ЭТД.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2. Организация и качество выполнения ЭТО, в том числе: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наличие договора на ЭТО (при его выполнении сторонними организациями);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наличие и соответствие планирующих документов ЭТО;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наличие и правильность </w:t>
      </w:r>
      <w:r w:rsidRPr="00077500">
        <w:rPr>
          <w:rFonts w:ascii="Times New Roman" w:hAnsi="Times New Roman" w:cs="Times New Roman"/>
          <w:color w:val="000000" w:themeColor="text1"/>
        </w:rPr>
        <w:t>ведения формуляров (паспортов) ТСО;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соответствие и полнота выполнения ЭТО;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наличие и целостность пломб и печатей на ТСО;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квалификация  ответственных  за эксплуатацию специалистов по выполнению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ЭТО     (копии     документов,    подтверждающих   </w:t>
      </w:r>
      <w:r w:rsidRPr="00077500">
        <w:rPr>
          <w:rFonts w:ascii="Times New Roman" w:hAnsi="Times New Roman" w:cs="Times New Roman"/>
          <w:color w:val="000000" w:themeColor="text1"/>
        </w:rPr>
        <w:t xml:space="preserve"> наличие    необходимого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профессионального    образования    или    профессионального   обучения   и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соответствующий уровень квалификации).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3. Проверка     наличия,    соответствия,    комплектности,   а   также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своевременного восполнения ЗИП, в том чи</w:t>
      </w:r>
      <w:r w:rsidRPr="00077500">
        <w:rPr>
          <w:rFonts w:ascii="Times New Roman" w:hAnsi="Times New Roman" w:cs="Times New Roman"/>
          <w:color w:val="000000" w:themeColor="text1"/>
        </w:rPr>
        <w:t>сле: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наличие  и  соответствие ЗИП проектно-сметной (рабочей) документации на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систему  оповещения  населения  (если  имеются  соответствующие  расчеты их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количества и номенклатуры) и ЭТД на ТСО;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соответствие  фактического  наличия  составных частей </w:t>
      </w:r>
      <w:r w:rsidRPr="00077500">
        <w:rPr>
          <w:rFonts w:ascii="Times New Roman" w:hAnsi="Times New Roman" w:cs="Times New Roman"/>
          <w:color w:val="000000" w:themeColor="text1"/>
        </w:rPr>
        <w:t>ЗИП ТСО комплекту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поставки и записям в формуляре (паспорте) ТСО;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своевременность восполнения ЗИП после проведения текущего ремонта ТСО.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lastRenderedPageBreak/>
        <w:t xml:space="preserve">    Выводы.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Указывается   оценка   технического   состояния   системы   оповещения: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"удовлетворительно"/"неудовл</w:t>
      </w:r>
      <w:r w:rsidRPr="00077500">
        <w:rPr>
          <w:rFonts w:ascii="Times New Roman" w:hAnsi="Times New Roman" w:cs="Times New Roman"/>
          <w:color w:val="000000" w:themeColor="text1"/>
        </w:rPr>
        <w:t>етворительно".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Рекомендации: _________________________________________________________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Председатель комиссии: 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(Подпись)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Члены комиссии: 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(Подпись)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____________________________________________________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 xml:space="preserve">                                          (Подпись)</w:t>
      </w:r>
    </w:p>
    <w:p w:rsidR="002731F0" w:rsidRPr="00077500" w:rsidRDefault="00D93A40" w:rsidP="00077500">
      <w:pPr>
        <w:pStyle w:val="ConsPlusNonformat0"/>
        <w:jc w:val="both"/>
        <w:rPr>
          <w:rFonts w:ascii="Times New Roman" w:hAnsi="Times New Roman" w:cs="Times New Roman"/>
          <w:color w:val="000000" w:themeColor="text1"/>
        </w:rPr>
      </w:pPr>
      <w:r w:rsidRPr="00077500">
        <w:rPr>
          <w:rFonts w:ascii="Times New Roman" w:hAnsi="Times New Roman" w:cs="Times New Roman"/>
          <w:color w:val="000000" w:themeColor="text1"/>
        </w:rPr>
        <w:t>"__" __________ 20__ г.</w:t>
      </w: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2731F0" w:rsidRPr="00077500" w:rsidRDefault="002731F0" w:rsidP="00077500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2731F0" w:rsidRPr="00077500" w:rsidSect="002731F0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40" w:rsidRDefault="00D93A40" w:rsidP="002731F0">
      <w:r>
        <w:separator/>
      </w:r>
    </w:p>
  </w:endnote>
  <w:endnote w:type="continuationSeparator" w:id="1">
    <w:p w:rsidR="00D93A40" w:rsidRDefault="00D93A40" w:rsidP="0027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D93A4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D93A4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2731F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731F0" w:rsidRDefault="00D93A4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vAlign w:val="center"/>
        </w:tcPr>
        <w:p w:rsidR="002731F0" w:rsidRDefault="002731F0">
          <w:pPr>
            <w:pStyle w:val="ConsPlusNormal0"/>
            <w:jc w:val="center"/>
          </w:pPr>
          <w:hyperlink r:id="rId1">
            <w:r w:rsidR="00D93A4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731F0" w:rsidRDefault="00D93A40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2731F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2731F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2731F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731F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2731F0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2731F0">
            <w:fldChar w:fldCharType="end"/>
          </w:r>
        </w:p>
      </w:tc>
    </w:tr>
  </w:tbl>
  <w:p w:rsidR="002731F0" w:rsidRDefault="00D93A4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D93A4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D93A40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D93A4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40" w:rsidRDefault="00D93A40" w:rsidP="002731F0">
      <w:r>
        <w:separator/>
      </w:r>
    </w:p>
  </w:footnote>
  <w:footnote w:type="continuationSeparator" w:id="1">
    <w:p w:rsidR="00D93A40" w:rsidRDefault="00D93A40" w:rsidP="00273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2731F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2731F0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2731F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731F0" w:rsidRDefault="00D93A4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N 579, Минкомсвязи России N 366 от 31.07.2020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по</w:t>
          </w:r>
          <w:r>
            <w:rPr>
              <w:rFonts w:ascii="Tahoma" w:hAnsi="Tahoma" w:cs="Tahoma"/>
              <w:sz w:val="16"/>
              <w:szCs w:val="16"/>
            </w:rPr>
            <w:t xml:space="preserve"> организации эксплуатационно...</w:t>
          </w:r>
        </w:p>
      </w:tc>
      <w:tc>
        <w:tcPr>
          <w:tcW w:w="2300" w:type="pct"/>
          <w:vAlign w:val="center"/>
        </w:tcPr>
        <w:p w:rsidR="002731F0" w:rsidRDefault="00D93A4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16.11.2022</w:t>
          </w:r>
        </w:p>
      </w:tc>
    </w:tr>
  </w:tbl>
  <w:p w:rsidR="002731F0" w:rsidRDefault="002731F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731F0" w:rsidRDefault="002731F0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2731F0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2731F0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0" w:rsidRDefault="002731F0" w:rsidP="00077500">
    <w:pPr>
      <w:pStyle w:val="ConsPlusNormal0"/>
      <w:rPr>
        <w:sz w:val="2"/>
        <w:szCs w:val="2"/>
      </w:rPr>
    </w:pPr>
  </w:p>
  <w:p w:rsidR="002731F0" w:rsidRDefault="002731F0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1F0"/>
    <w:rsid w:val="00077500"/>
    <w:rsid w:val="002731F0"/>
    <w:rsid w:val="00D9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2731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2731F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2731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2731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2731F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2731F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731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2731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2731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2731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2731F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2731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2731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2731F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2731F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2731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2731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77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7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7500"/>
  </w:style>
  <w:style w:type="paragraph" w:styleId="a7">
    <w:name w:val="footer"/>
    <w:basedOn w:val="a"/>
    <w:link w:val="a8"/>
    <w:uiPriority w:val="99"/>
    <w:semiHidden/>
    <w:unhideWhenUsed/>
    <w:rsid w:val="00077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9FF17B1F6E3999178F43B136D3FB3D9271D57B43640EE0E17A1A527A06FB5B1A84654F47820FD8AB16DE2E5411AE338D5E8195DD21DDAS9l7H" TargetMode="External"/><Relationship Id="rId13" Type="http://schemas.openxmlformats.org/officeDocument/2006/relationships/hyperlink" Target="consultantplus://offline/ref=9D19FF17B1F6E3999178FD22146D3FB3DF211B56BF3B40EE0E17A1A527A06FB5B1A84656F5702BA8DBFE6CBEA01209E33FD5EB1841SDl2H" TargetMode="External"/><Relationship Id="rId18" Type="http://schemas.openxmlformats.org/officeDocument/2006/relationships/hyperlink" Target="consultantplus://offline/ref=9D19FF17B1F6E3999178FD22146D3FB3DF201654BA3140EE0E17A1A527A06FB5B1A84651FD7374ADCEEF34B2A70A16E320C9E91AS4l1H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19FF17B1F6E3999178FD22146D3FB3D8201953B53B40EE0E17A1A527A06FB5A3A81E58F57E3EFD8BA43BB3A3S1l6H" TargetMode="External"/><Relationship Id="rId34" Type="http://schemas.openxmlformats.org/officeDocument/2006/relationships/header" Target="header6.xml"/><Relationship Id="rId7" Type="http://schemas.openxmlformats.org/officeDocument/2006/relationships/hyperlink" Target="consultantplus://offline/ref=9D19FF17B1F6E3999178FD22146D3FB3D9291854BF3B40EE0E17A1A527A06FB5B1A84654F47820FB8DB16DE2E5411AE338D5E8195DD21DDAS9l7H" TargetMode="External"/><Relationship Id="rId12" Type="http://schemas.openxmlformats.org/officeDocument/2006/relationships/hyperlink" Target="consultantplus://offline/ref=9D19FF17B1F6E3999178FD22146D3FB3DF211955B53140EE0E17A1A527A06FB5B1A84650F27D2BA8DBFE6CBEA01209E33FD5EB1841SDl2H" TargetMode="External"/><Relationship Id="rId17" Type="http://schemas.openxmlformats.org/officeDocument/2006/relationships/hyperlink" Target="consultantplus://offline/ref=9D19FF17B1F6E3999178FD22146D3FB3DA221855B83140EE0E17A1A527A06FB5A3A81E58F57E3EFD8BA43BB3A3S1l6H" TargetMode="External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19FF17B1F6E3999178FD22146D3FB3DF221F54B83340EE0E17A1A527A06FB5B1A84654F47823F483B16DE2E5411AE338D5E8195DD21DDAS9l7H" TargetMode="External"/><Relationship Id="rId20" Type="http://schemas.openxmlformats.org/officeDocument/2006/relationships/hyperlink" Target="consultantplus://offline/ref=9D19FF17B1F6E3999178FD22146D3FB3D8251651BD3640EE0E17A1A527A06FB5A3A81E58F57E3EFD8BA43BB3A3S1l6H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9FF17B1F6E3999178FD22146D3FB3D9211650BB3240EE0E17A1A527A06FB5B1A84654F47820FA89B16DE2E5411AE338D5E8195DD21DDAS9l7H" TargetMode="External"/><Relationship Id="rId11" Type="http://schemas.openxmlformats.org/officeDocument/2006/relationships/hyperlink" Target="consultantplus://offline/ref=9D19FF17B1F6E3999178FD22146D3FB3DF231D52B53B40EE0E17A1A527A06FB5B1A8465CF67374ADCEEF34B2A70A16E320C9E91AS4l1H" TargetMode="Externa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D19FF17B1F6E3999178FD22146D3FB3DF221F55BC3540EE0E17A1A527A06FB5A3A81E58F57E3EFD8BA43BB3A3S1l6H" TargetMode="External"/><Relationship Id="rId23" Type="http://schemas.openxmlformats.org/officeDocument/2006/relationships/hyperlink" Target="consultantplus://offline/ref=5B835DB76C7A4EE3DD364FAC02A229D062C227D89E95E38ACCF1F91E8A36F0BBC5DEA579CCC99B4B2FE18CD349T0l7H" TargetMode="Externa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D19FF17B1F6E3999178FD22146D3FB3DF221F54BF3440EE0E17A1A527A06FB5B1A84654F47822FD89B16DE2E5411AE338D5E8195DD21DDAS9l7H" TargetMode="External"/><Relationship Id="rId19" Type="http://schemas.openxmlformats.org/officeDocument/2006/relationships/hyperlink" Target="consultantplus://offline/ref=9D19FF17B1F6E3999178FD22146D3FB3D8221B55BD3140EE0E17A1A527A06FB5B1A84654F47821FE83B16DE2E5411AE338D5E8195DD21DDAS9l7H" TargetMode="External"/><Relationship Id="rId31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19FF17B1F6E3999178FD22146D3FB3DE291C57BB391DE4064EADA720AF30B0B6B94654F26621FD94B839B1SAl3H" TargetMode="External"/><Relationship Id="rId14" Type="http://schemas.openxmlformats.org/officeDocument/2006/relationships/hyperlink" Target="consultantplus://offline/ref=9D19FF17B1F6E3999178FD22146D3FB3DF231D53B43540EE0E17A1A527A06FB5B1A84654F47923F48EB16DE2E5411AE338D5E8195DD21DDAS9l7H" TargetMode="External"/><Relationship Id="rId22" Type="http://schemas.openxmlformats.org/officeDocument/2006/relationships/hyperlink" Target="consultantplus://offline/ref=9D19FF17B1F6E3999178FD22146D3FB3D8201A5BB43240EE0E17A1A527A06FB5A3A81E58F57E3EFD8BA43BB3A3S1l6H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8459</Words>
  <Characters>48219</Characters>
  <Application>Microsoft Office Word</Application>
  <DocSecurity>0</DocSecurity>
  <Lines>401</Lines>
  <Paragraphs>113</Paragraphs>
  <ScaleCrop>false</ScaleCrop>
  <Company>КонсультантПлюс Версия 4022.00.21</Company>
  <LinksUpToDate>false</LinksUpToDate>
  <CharactersWithSpaces>56565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N 579, Минкомсвязи России N 366 от 31.07.2020
"Об утверждении Положения по организации эксплуатационно-технического обслуживания систем оповещения населения"
(Зарегистрировано в Минюсте России 26.10.2020 N 60566)</dc:title>
  <cp:lastModifiedBy>User</cp:lastModifiedBy>
  <cp:revision>3</cp:revision>
  <dcterms:created xsi:type="dcterms:W3CDTF">2022-11-16T07:37:00Z</dcterms:created>
  <dcterms:modified xsi:type="dcterms:W3CDTF">2022-11-24T03:04:00Z</dcterms:modified>
</cp:coreProperties>
</file>