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72" w:rsidRDefault="004C3172" w:rsidP="004C3172">
      <w:pPr>
        <w:ind w:right="-3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контрольно-надзорной деятельности и оценка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эффективности контрольно-надзорной деятельности Комитета правопорядка и безопасности Ленинградской области при осуществлении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в Ленинградской области</w:t>
      </w:r>
      <w:r w:rsidR="00EC394E">
        <w:rPr>
          <w:rFonts w:ascii="Times New Roman" w:hAnsi="Times New Roman" w:cs="Times New Roman"/>
          <w:sz w:val="28"/>
          <w:szCs w:val="28"/>
        </w:rPr>
        <w:t xml:space="preserve"> в 2021 году</w:t>
      </w:r>
    </w:p>
    <w:tbl>
      <w:tblPr>
        <w:tblW w:w="15310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3119"/>
        <w:gridCol w:w="1701"/>
        <w:gridCol w:w="4252"/>
        <w:gridCol w:w="1276"/>
        <w:gridCol w:w="1418"/>
        <w:gridCol w:w="850"/>
        <w:gridCol w:w="1701"/>
      </w:tblGrid>
      <w:tr w:rsidR="00132DD2" w:rsidRPr="00132DD2" w:rsidTr="00B71CA9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Наименование органа исполнительной власти: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Комитет правопорядка и безопасности Ленинградской области (далее – надзорный орган)</w:t>
            </w:r>
          </w:p>
        </w:tc>
      </w:tr>
      <w:tr w:rsidR="00132DD2" w:rsidRPr="00132DD2" w:rsidTr="00B71CA9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Наименование вида контрольно-надзорной деятельности: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Государственная функция по осуществлению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в Ленинградской области (идентификатор услуги в реестре государственных услуг 4700000010000257961)</w:t>
            </w:r>
          </w:p>
        </w:tc>
      </w:tr>
      <w:tr w:rsidR="00132DD2" w:rsidRPr="00132DD2" w:rsidTr="00B71CA9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Негативные явления, на устранение которых направлена контрольно-надзорная деятельность: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Чрезвычайные ситуации</w:t>
            </w:r>
          </w:p>
        </w:tc>
      </w:tr>
      <w:tr w:rsidR="00132DD2" w:rsidRPr="00132DD2" w:rsidTr="00B71CA9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Цели контрольно-надзорной деятельности: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Предупреждение, выявление и пресечение нарушений объектом надзора обязательных требований в области защиты населения и территорий от чрезвычайных ситуаций</w:t>
            </w:r>
          </w:p>
        </w:tc>
      </w:tr>
      <w:tr w:rsidR="00132DD2" w:rsidRPr="00132DD2" w:rsidTr="00B71CA9">
        <w:trPr>
          <w:trHeight w:val="8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номер (индекс)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комментарии (интерпретация значений)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значение показателя (текущее)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132DD2">
              <w:rPr>
                <w:rFonts w:ascii="Times New Roman" w:hAnsi="Times New Roman" w:cs="Times New Roman"/>
              </w:rPr>
              <w:t xml:space="preserve">целевые значения показателей </w:t>
            </w:r>
            <w:hyperlink w:anchor="Par1153" w:tooltip="&lt;******&gt; Целевые значения показателей используются исключительно для показателей группы A и устанавливаются решением Правительства Российской Федерации. Индикативные показатели группы B не имеют целевых значений, однако органы, осуществляющие контрольно-надзор" w:history="1">
              <w:r w:rsidRPr="00132DD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оценка в баллах</w:t>
            </w:r>
          </w:p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32DD2" w:rsidRPr="00132DD2" w:rsidRDefault="00132DD2" w:rsidP="000D7DC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Источник данных для определения значения показателя</w:t>
            </w:r>
          </w:p>
        </w:tc>
      </w:tr>
      <w:tr w:rsidR="00132DD2" w:rsidRPr="00132DD2" w:rsidTr="00B71CA9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Ключевые показатели</w:t>
            </w:r>
          </w:p>
        </w:tc>
      </w:tr>
      <w:tr w:rsidR="00132DD2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132DD2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B71CA9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А.1</w:t>
            </w:r>
            <w:r w:rsidR="00132DD2" w:rsidRPr="00132DD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B71CA9" w:rsidP="004559B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людей, погибших при чрезвычайных ситуациях, на 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8F3627" w:rsidP="004559B0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eastAsia="Times New Roman" w:hAnsi="Cambria Math" w:cs="Times New Roman"/>
                          </w:rPr>
                          <m:t>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</w:rPr>
                  <m:t>×100000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A</w:t>
            </w:r>
            <w:r w:rsidRPr="00132DD2">
              <w:rPr>
                <w:rFonts w:ascii="Times New Roman" w:hAnsi="Times New Roman" w:cs="Times New Roman"/>
              </w:rPr>
              <w:t xml:space="preserve">1 - количество </w:t>
            </w:r>
            <w:r w:rsidR="00B71CA9">
              <w:rPr>
                <w:rFonts w:ascii="Times New Roman" w:hAnsi="Times New Roman" w:cs="Times New Roman"/>
              </w:rPr>
              <w:t>погибших людей при чрезвычайных ситуациях</w:t>
            </w:r>
            <w:r w:rsidRPr="00132DD2">
              <w:rPr>
                <w:rFonts w:ascii="Times New Roman" w:hAnsi="Times New Roman" w:cs="Times New Roman"/>
              </w:rPr>
              <w:t>;</w:t>
            </w:r>
          </w:p>
          <w:p w:rsid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A</w:t>
            </w:r>
            <w:r w:rsidRPr="00132DD2">
              <w:rPr>
                <w:rFonts w:ascii="Times New Roman" w:hAnsi="Times New Roman" w:cs="Times New Roman"/>
              </w:rPr>
              <w:t xml:space="preserve">2 – </w:t>
            </w:r>
            <w:r w:rsidR="00B71CA9">
              <w:rPr>
                <w:rFonts w:ascii="Times New Roman" w:hAnsi="Times New Roman" w:cs="Times New Roman"/>
              </w:rPr>
              <w:t xml:space="preserve">численность населения Ленинградской области </w:t>
            </w:r>
          </w:p>
          <w:p w:rsidR="00132DD2" w:rsidRPr="00B71CA9" w:rsidRDefault="00B71CA9" w:rsidP="004559B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рассчитывается на 100000 жителей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C922B7" w:rsidP="00DD02C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DD02C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B10EA8" w:rsidP="008F3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8F36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B10EA8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A9" w:rsidRDefault="00B71CA9" w:rsidP="004559B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Главное управление МЧС России по Ленинградской области;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B71CA9" w:rsidRPr="00132DD2" w:rsidTr="00B71CA9">
        <w:trPr>
          <w:trHeight w:val="18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A9" w:rsidRDefault="00B71CA9" w:rsidP="00B71C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A9" w:rsidRDefault="00B71CA9" w:rsidP="00B71CA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людей, пострадавших при чрезвычайных ситуациях, на 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A9" w:rsidRPr="00B71CA9" w:rsidRDefault="008F3627" w:rsidP="00B71CA9">
            <w:pPr>
              <w:widowControl w:val="0"/>
              <w:rPr>
                <w:rFonts w:ascii="Times New Roman" w:eastAsia="Calibri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eastAsia="Times New Roman" w:hAnsi="Cambria Math" w:cs="Times New Roman"/>
                          </w:rPr>
                          <m:t>3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</w:rPr>
                  <m:t>×100000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A9" w:rsidRDefault="00B71CA9" w:rsidP="00B71CA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А3 - </w:t>
            </w:r>
            <w:r w:rsidRPr="00132DD2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пострадавших людей при чрезвычайных ситуациях;</w:t>
            </w:r>
          </w:p>
          <w:p w:rsidR="00B71CA9" w:rsidRDefault="00B71CA9" w:rsidP="00B71CA9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A</w:t>
            </w:r>
            <w:r w:rsidRPr="00132DD2">
              <w:rPr>
                <w:rFonts w:ascii="Times New Roman" w:hAnsi="Times New Roman" w:cs="Times New Roman"/>
              </w:rPr>
              <w:t xml:space="preserve">2 – </w:t>
            </w:r>
            <w:r>
              <w:rPr>
                <w:rFonts w:ascii="Times New Roman" w:hAnsi="Times New Roman" w:cs="Times New Roman"/>
              </w:rPr>
              <w:t xml:space="preserve">численность населения Ленинградской области </w:t>
            </w:r>
          </w:p>
          <w:p w:rsidR="00B71CA9" w:rsidRPr="00B71CA9" w:rsidRDefault="00B71CA9" w:rsidP="00B71CA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рассчитывается на 100000 жителей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A9" w:rsidRPr="00132DD2" w:rsidRDefault="00DD02C7" w:rsidP="00B71C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A9" w:rsidRPr="00132DD2" w:rsidRDefault="008F3627" w:rsidP="00B71C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  <w:r w:rsidR="00B10E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A9" w:rsidRPr="00132DD2" w:rsidRDefault="00C61C7E" w:rsidP="00B71C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A9" w:rsidRDefault="00B71CA9" w:rsidP="00B71CA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Главное управление МЧС России по Ленинградской области;</w:t>
            </w:r>
          </w:p>
          <w:p w:rsidR="00B71CA9" w:rsidRPr="00132DD2" w:rsidRDefault="00B71CA9" w:rsidP="00B71CA9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rPr>
          <w:trHeight w:val="18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 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Материальный ущерб, причиненный в результате чрезвычайных ситуаций, на валовый внутренний продукт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B71CA9" w:rsidRDefault="008F3627" w:rsidP="00D427AC">
            <w:pPr>
              <w:widowControl w:val="0"/>
              <w:rPr>
                <w:rFonts w:ascii="Times New Roman" w:eastAsia="Calibri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eastAsia="Times New Roman" w:hAnsi="Cambria Math" w:cs="Times New Roman"/>
                          </w:rPr>
                          <m:t>4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ВВП</m:t>
                        </m:r>
                      </m:e>
                    </m:nary>
                  </m:den>
                </m:f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А4 - материальный ущерб, причиненный в результате чрезвычайных ситуаций;</w:t>
            </w:r>
          </w:p>
          <w:p w:rsidR="00D427AC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ВВП – валовый внутренний продукт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C922B7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B10EA8" w:rsidP="008F36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0,0003</w:t>
            </w:r>
            <w:r w:rsidR="008F3627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C61C7E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Главное управление МЧС России по Ленинградской области;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Индикативные показатели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В.1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 1.7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 xml:space="preserve">Выявлено нарушений в области защиты населения и территорий от чрезвычайных ситуаций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Указывается показатель, характеризующий общее количество негативных явлений, на устранение которых направлена контрольно-надзорная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A0152B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В.2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учитывает суммарное количество мероприятий, проведенных в отношении субъектов контрольно-надзорной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A0152B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В.2.3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8F58E9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8F58E9">
              <w:rPr>
                <w:rFonts w:ascii="Times New Roman" w:hAnsi="Times New Roman" w:cs="Times New Roman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8F3627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B1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B2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B</w:t>
            </w:r>
            <w:r w:rsidRPr="00132DD2">
              <w:rPr>
                <w:rFonts w:ascii="Times New Roman" w:hAnsi="Times New Roman" w:cs="Times New Roman"/>
              </w:rPr>
              <w:t>1 -число субъектов, допустивших нарушения;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B</w:t>
            </w:r>
            <w:r w:rsidRPr="00132DD2">
              <w:rPr>
                <w:rFonts w:ascii="Times New Roman" w:hAnsi="Times New Roman" w:cs="Times New Roman"/>
              </w:rPr>
              <w:t>2 - общее число проверенных субъектов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показатели устанавливаются в процентах от общего количества субъектов, в отношении которых были проведены контрольно-надзорные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2D6DCB" w:rsidP="00D42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  <w:r w:rsidR="00D427AC" w:rsidRPr="00132DD2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 2.8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общее количество заявлений (обращений), по результатам рассмотрения которых органом государственного контроля (надзора) внеплановые мероприятия не были проведены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учитывает заявления (обращения), по результатам рассмотрения которых органом государственного контроля (надзора) внеплановые мероприятия не были проведены, в том числе в согласовании которых было отказано органами прокуратуры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 2.10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доля инспекторов, прошедших в течение последних 3 лет программы переобучения или повышения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8F3627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B3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B4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B</w:t>
            </w:r>
            <w:r w:rsidRPr="00132DD2">
              <w:rPr>
                <w:rFonts w:ascii="Times New Roman" w:hAnsi="Times New Roman" w:cs="Times New Roman"/>
              </w:rPr>
              <w:t>3  – количество инспекторского состава прошедшего программы переобучения или повышения квалификации;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B</w:t>
            </w:r>
            <w:r w:rsidRPr="00132DD2">
              <w:rPr>
                <w:rFonts w:ascii="Times New Roman" w:hAnsi="Times New Roman" w:cs="Times New Roman"/>
              </w:rPr>
              <w:t xml:space="preserve">4  –общее количество инспекторского состава 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процентах от общего количества инспекторского состава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8F58E9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427AC" w:rsidRPr="00132DD2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8F58E9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В.3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Проверки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общее количество проверок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D427AC" w:rsidRPr="00132DD2" w:rsidRDefault="00081685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общее количество плановых проверок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устанавливается общий суммарный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D427AC" w:rsidRPr="00132DD2" w:rsidRDefault="00081685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общее количество внеплановых проверок по основаниям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D427AC" w:rsidRPr="00132DD2" w:rsidRDefault="00081685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доля плановых проверок, по результатам которых не было выявлено нарушений, с которыми связано причинение вреда (ущерба) охраняемым законом ценностям или возникновение угрозы причинения вреда (ущерба) охраняемым законом ценностям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8F3627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C2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1 – количество проведенных плановых проверок по результатам которых не было выявлено нарушений;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2 – общее количество проведенных плановых проверок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процентах от общего количества проведенных плановых проверок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  <w:p w:rsidR="00D427AC" w:rsidRPr="00132DD2" w:rsidRDefault="00081685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  <w:r w:rsidR="00D427AC" w:rsidRPr="00132DD2">
              <w:rPr>
                <w:rFonts w:ascii="Times New Roman" w:hAnsi="Times New Roman" w:cs="Times New Roman"/>
              </w:rPr>
              <w:t xml:space="preserve"> %</w:t>
            </w:r>
          </w:p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В.3.1.16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доля внеплановых проверок, проведенных по фактам нарушений, с которыми связано возникновение угрозы причинения вреда (ущерба) охраняемым законом ценностям, с целью предотвращения угрозы причинения такого вреда (ущерба)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8F3627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C3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C4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 xml:space="preserve">3 – количество проведенных внеплановых проверок проведенных по фактам нарушений; 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4  – общее количество проведенных внеплановых проверок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процентах от общего количества проведенных внеплановых проверок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  <w:p w:rsidR="00D427AC" w:rsidRPr="00132DD2" w:rsidRDefault="00D427AC" w:rsidP="00D427AC">
            <w:pPr>
              <w:jc w:val="center"/>
              <w:rPr>
                <w:rFonts w:ascii="Times New Roman" w:hAnsi="Times New Roman" w:cs="Times New Roman"/>
              </w:rPr>
            </w:pPr>
          </w:p>
          <w:p w:rsidR="00D427AC" w:rsidRPr="00132DD2" w:rsidRDefault="00D427AC" w:rsidP="00D427AC">
            <w:pPr>
              <w:jc w:val="center"/>
              <w:rPr>
                <w:rFonts w:ascii="Times New Roman" w:hAnsi="Times New Roman" w:cs="Times New Roman"/>
              </w:rPr>
            </w:pPr>
          </w:p>
          <w:p w:rsidR="00D427AC" w:rsidRPr="00132DD2" w:rsidRDefault="00D427AC" w:rsidP="00D427AC">
            <w:pPr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0 %</w:t>
            </w:r>
          </w:p>
          <w:p w:rsidR="00D427AC" w:rsidRPr="00132DD2" w:rsidRDefault="00D427AC" w:rsidP="00D42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доля внеплановых проверок, по результатам которых не было выявлено нарушений, с которыми связано причинение вреда (ущерба) охраняемым законом ценностям или возникновение угрозы причинения вреда (ущерба) охраняемым законом ценностям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8F3627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C5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C6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5 – количество проведенных внеплановых проверок по результатам которых не было выявлено нарушений;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6  – общее количество проведенных внеплановых проверок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процентах от общего количества проведенных внеплановых проверок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081685" w:rsidP="00D42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  <w:r w:rsidR="00D427AC" w:rsidRPr="00132DD2">
              <w:rPr>
                <w:rFonts w:ascii="Times New Roman" w:hAnsi="Times New Roman" w:cs="Times New Roman"/>
              </w:rPr>
              <w:t xml:space="preserve"> %</w:t>
            </w:r>
          </w:p>
          <w:p w:rsidR="00D427AC" w:rsidRPr="00132DD2" w:rsidRDefault="00D427AC" w:rsidP="00D427AC">
            <w:pPr>
              <w:rPr>
                <w:rFonts w:ascii="Times New Roman" w:hAnsi="Times New Roman" w:cs="Times New Roman"/>
              </w:rPr>
            </w:pPr>
          </w:p>
          <w:p w:rsidR="00D427AC" w:rsidRPr="00132DD2" w:rsidRDefault="00D427AC" w:rsidP="00D427AC">
            <w:pPr>
              <w:tabs>
                <w:tab w:val="left" w:pos="744"/>
              </w:tabs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8F58E9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8F58E9">
              <w:rPr>
                <w:rFonts w:ascii="Times New Roman" w:hAnsi="Times New Roman" w:cs="Times New Roman"/>
              </w:rPr>
              <w:t>доля проверок, на результаты которых поданы жалобы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8F3627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</m:t>
                        </m:r>
                        <m:r>
                          <w:rPr>
                            <w:rFonts w:ascii="Cambria Math" w:eastAsia="Times New Roman" w:hAnsi="Cambria Math" w:cs="Times New Roman"/>
                          </w:rPr>
                          <m:t>7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</m:t>
                        </m:r>
                        <m:r>
                          <w:rPr>
                            <w:rFonts w:ascii="Cambria Math" w:eastAsia="Times New Roman" w:hAnsi="Cambria Math" w:cs="Times New Roman"/>
                          </w:rPr>
                          <m:t>8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7  – количество проведенных проверок, на результаты которых поданы жалобы;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8 – общее количество проведенных проверок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 xml:space="preserve">показатель устанавливается в процентах </w:t>
            </w:r>
            <w:r w:rsidRPr="00132DD2">
              <w:rPr>
                <w:rFonts w:ascii="Times New Roman" w:hAnsi="Times New Roman" w:cs="Times New Roman"/>
                <w:i/>
              </w:rPr>
              <w:lastRenderedPageBreak/>
              <w:t>от общего числа проведенных проверок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C61C7E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D427AC" w:rsidRPr="00294199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количество проверок, проведенных с привлечением экспертных организаций и экспертов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доля заявлений органов государственного контроля (надзора), муниципального контроля, направленных в органы прокуратуры,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8F3627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C9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C10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9 – количество заявлений направленных в органы прокуратуры, о согласовании проведения внеплановых выездных проверок, в согласовании которых было отказано;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10  – общее количество заявлений направленных в органы прокуратуры, для согласования внеплановых выездных проверок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процентах от общего числа направленных в органы прокуратуры заявлений, в согласовании которых было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8F3627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C12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11  – количество проверок, результаты которых были признаны недействительными;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12 – общее количество проведенных проверок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lastRenderedPageBreak/>
              <w:t>показатель устанавливается в процентах и учитывает долю проверок, результаты которых были признаны недействительными, в том числе по решению суда и по предписанию органов прокуратуры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количество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 xml:space="preserve">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</w:t>
            </w:r>
            <w:r w:rsidRPr="00132DD2">
              <w:rPr>
                <w:rFonts w:ascii="Times New Roman" w:hAnsi="Times New Roman" w:cs="Times New Roman"/>
              </w:rPr>
              <w:lastRenderedPageBreak/>
              <w:t>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8F3627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C13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C14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 xml:space="preserve">13  – количество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</w:t>
            </w:r>
            <w:r w:rsidRPr="00132DD2">
              <w:rPr>
                <w:rFonts w:ascii="Times New Roman" w:hAnsi="Times New Roman" w:cs="Times New Roman"/>
              </w:rPr>
              <w:lastRenderedPageBreak/>
              <w:t>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наказания;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14 – общее количество проведенных проверок органом государственного надзора с нарушениями требований законодательства Российской Федерации о порядке их проведения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процентах от общего количества проведенных проверок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294199" w:rsidRDefault="00D427AC" w:rsidP="00D427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 не рассчитывается в связи с отсутствием фактов нарушений требований законодатель</w:t>
            </w:r>
            <w:r w:rsidRPr="00294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ства Российской Федерации при проведении проверок органом государственного надзора 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 xml:space="preserve">доля плановых и внеплановых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</w:t>
            </w:r>
            <w:r w:rsidRPr="00132DD2">
              <w:rPr>
                <w:rFonts w:ascii="Times New Roman" w:hAnsi="Times New Roman" w:cs="Times New Roman"/>
              </w:rPr>
              <w:lastRenderedPageBreak/>
              <w:t>сменой собственника производственного объекта, в связи с прекращением осуществления проверяемой сферы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8F3627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C15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C16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 xml:space="preserve">15 – количество 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 xml:space="preserve">плановых и внеплановых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</w:t>
            </w:r>
            <w:r w:rsidRPr="00132DD2">
              <w:rPr>
                <w:rFonts w:ascii="Times New Roman" w:hAnsi="Times New Roman" w:cs="Times New Roman"/>
              </w:rPr>
              <w:lastRenderedPageBreak/>
              <w:t>производственного объекта, в связи с прекращением осуществления проверяемой сферы деятельности;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16 – общее количество проведенных плановых (внеплановых) проверок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процентах по каждому виду мероприятий (плановому, внеплановому и по каждой из причин)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общая сумма наложенных по итогам проверок административных штрафов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соответствии с общей суммой наложенных штрафов, с учетом в том числе штрафов, наложенных на должностных лиц и юридических лиц. Показатель устанавливается в 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294199" w:rsidRDefault="00081685" w:rsidP="000816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81655">
              <w:rPr>
                <w:rFonts w:ascii="Times New Roman" w:hAnsi="Times New Roman" w:cs="Times New Roman"/>
              </w:rPr>
              <w:t>,</w:t>
            </w:r>
            <w:r w:rsidR="00E52985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7E6570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7E6570">
              <w:rPr>
                <w:rFonts w:ascii="Times New Roman" w:hAnsi="Times New Roman" w:cs="Times New Roman"/>
              </w:rPr>
              <w:t>общая сумма уплаченных (взысканных) административных штрафов, наложенных по итогам проверок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учитывает сумму уплаченных (взысканных) административных штрафов (млн.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7E6570" w:rsidP="007E657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27A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rPr>
          <w:trHeight w:val="1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8F3627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C17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C18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17  – сумма взысканных административных штрафов;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18 - общая сумме наложенных административных штрафов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lastRenderedPageBreak/>
              <w:t xml:space="preserve">показатель устанавливается в процентах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7E6570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  <w:r w:rsidR="00D427AC" w:rsidRPr="00132DD2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highlight w:val="yellow"/>
              </w:rPr>
            </w:pPr>
            <w:r w:rsidRPr="00132DD2">
              <w:rPr>
                <w:rFonts w:ascii="Times New Roman" w:hAnsi="Times New Roman" w:cs="Times New Roman"/>
              </w:rPr>
              <w:t>среднее число должностных лиц, задействованных в проведении одной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8F3627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C19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C20</m:t>
                        </m:r>
                      </m:e>
                    </m:nary>
                  </m:den>
                </m:f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19 – общее число должностных лиц, задействованных в проведении плановых и внеплановых проверок;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 xml:space="preserve">20 – количество 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плановых и внеплановых проверок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рассчитывается, в том числе отдельно в отношении плановых, внеплановых проверок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средняя продолжительность одной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8F3627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C21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C22</m:t>
                        </m:r>
                      </m:e>
                    </m:nary>
                  </m:den>
                </m:f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21  – сумма дней затраченных на проведение плановых и внеплановых проверок;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 xml:space="preserve">22 – количество 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плановых и внеплановых проверок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рассчитывается, в том числе отдельно в отношении плановых, внеплановых проверок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В.3.6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Производство по делам об административных правонарушениях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В.3.6.1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количество протоколов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i/>
              </w:rPr>
              <w:t xml:space="preserve">показатели устанавливаются по количеству протоколов об административных правонарушениях (всего) и по различным основаниям (нарушение обязательных требований законодательства и др.)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7E6570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В.3.6.2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количество постановлений о прекращении производства по делу об административном правонарушении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 xml:space="preserve">показатели устанавливаются по количеству постановлений о прекращении производства по делу об административном правонарушении (всего) и по различным основаниям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A0152B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В.3.6.3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количество постановлений о назначении административных наказаний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показатели устанавливаются по количеству административных наказаний (всего) и по видам наказаний (предупреждение, административный штраф)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A0152B" w:rsidP="00E529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529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В.3.6.5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общая сумма наложенных штрафов по результатам рассмотрения дел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млн. руб. и учитывает суммы наложенных административных штрафов, в том числе на должностных лиц и юридических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A0152B" w:rsidP="00A0152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07262">
              <w:rPr>
                <w:rFonts w:ascii="Times New Roman" w:hAnsi="Times New Roman" w:cs="Times New Roman"/>
              </w:rPr>
              <w:t>,</w:t>
            </w:r>
            <w:r w:rsidR="00E52985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В.3.6.6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доля штрафов, наложенных по результатам рассмотрения дел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8F3627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D1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D2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D</w:t>
            </w:r>
            <w:r w:rsidRPr="00132DD2">
              <w:rPr>
                <w:rFonts w:ascii="Times New Roman" w:hAnsi="Times New Roman" w:cs="Times New Roman"/>
              </w:rPr>
              <w:t>1 – общее количество штрафов, наложенных по результатам рассмотрения дел об административных правонарушениях;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D</w:t>
            </w:r>
            <w:r w:rsidRPr="00132DD2">
              <w:rPr>
                <w:rFonts w:ascii="Times New Roman" w:hAnsi="Times New Roman" w:cs="Times New Roman"/>
              </w:rPr>
              <w:t>2 – общее количество наказаний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процентах от общего количества наказаний, наложенных по результатам рассмотрения дел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A0152B" w:rsidP="00E529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E52985">
              <w:rPr>
                <w:rFonts w:ascii="Times New Roman" w:hAnsi="Times New Roman" w:cs="Times New Roman"/>
              </w:rPr>
              <w:t>2</w:t>
            </w:r>
            <w:r w:rsidR="00BA4F32">
              <w:rPr>
                <w:rFonts w:ascii="Times New Roman" w:hAnsi="Times New Roman" w:cs="Times New Roman"/>
              </w:rPr>
              <w:t>,</w:t>
            </w:r>
            <w:r w:rsidR="00E52985">
              <w:rPr>
                <w:rFonts w:ascii="Times New Roman" w:hAnsi="Times New Roman" w:cs="Times New Roman"/>
              </w:rPr>
              <w:t>2</w:t>
            </w:r>
            <w:r w:rsidR="00D427AC">
              <w:rPr>
                <w:rFonts w:ascii="Times New Roman" w:hAnsi="Times New Roman" w:cs="Times New Roman"/>
              </w:rPr>
              <w:t xml:space="preserve"> </w:t>
            </w:r>
            <w:r w:rsidR="00D427AC" w:rsidRPr="00132DD2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В.3.6.7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общая сумма уплаченных (взысканных) штрафов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A0152B" w:rsidP="00A0152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1C7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В.3.6.8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отношение суммы взысканных штрафов к общей сумме наложенных административных штрафов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8F3627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D3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D4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D</w:t>
            </w:r>
            <w:r w:rsidRPr="00132DD2">
              <w:rPr>
                <w:rFonts w:ascii="Times New Roman" w:hAnsi="Times New Roman" w:cs="Times New Roman"/>
              </w:rPr>
              <w:t>3 – сумма взысканных штрафов;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D</w:t>
            </w:r>
            <w:r w:rsidRPr="00132DD2">
              <w:rPr>
                <w:rFonts w:ascii="Times New Roman" w:hAnsi="Times New Roman" w:cs="Times New Roman"/>
              </w:rPr>
              <w:t>4 - сумма наложенных штрафов по результатам рассмотрения дел об административных правонарушениях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процентах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A0152B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D427AC" w:rsidRPr="00132DD2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В.3.6.9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средний размер наложенного штрафа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8F3627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D5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D6</m:t>
                        </m:r>
                      </m:e>
                    </m:nary>
                  </m:den>
                </m:f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D</w:t>
            </w:r>
            <w:r w:rsidRPr="00132DD2">
              <w:rPr>
                <w:rFonts w:ascii="Times New Roman" w:hAnsi="Times New Roman" w:cs="Times New Roman"/>
              </w:rPr>
              <w:t xml:space="preserve">5 – сумма наложенных штрафов по результатам рассмотрения дел об административных правонарушениях; 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D</w:t>
            </w:r>
            <w:r w:rsidRPr="00132DD2">
              <w:rPr>
                <w:rFonts w:ascii="Times New Roman" w:hAnsi="Times New Roman" w:cs="Times New Roman"/>
              </w:rPr>
              <w:t>6  – общее количество штрафов, наложенных по результатам рассмотрения дел об административных правонарушениях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 xml:space="preserve">показатель устанавливается в тыс. руб. и </w:t>
            </w:r>
            <w:r w:rsidRPr="00132DD2">
              <w:rPr>
                <w:rFonts w:ascii="Times New Roman" w:hAnsi="Times New Roman" w:cs="Times New Roman"/>
                <w:i/>
              </w:rPr>
              <w:lastRenderedPageBreak/>
              <w:t>учитывает суммы наложенных административных штрафов, в том числе на должностных лиц и юридических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A0152B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В.3.8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В.3.8.1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показатели устанавливаются по типам проводимых профилактических мероприятий, в том числе предостережения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A0152B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В.3.8.2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A0152B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В.3.8.3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доля субъектов, в отношении которых проведены профилактические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8F3627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E1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E2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E</w:t>
            </w:r>
            <w:r w:rsidRPr="00132DD2">
              <w:rPr>
                <w:rFonts w:ascii="Times New Roman" w:hAnsi="Times New Roman" w:cs="Times New Roman"/>
              </w:rPr>
              <w:t>1 – количество субъектов, в отношении которых проведены профилактические мероприятия;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E</w:t>
            </w:r>
            <w:r w:rsidRPr="00132DD2">
              <w:rPr>
                <w:rFonts w:ascii="Times New Roman" w:hAnsi="Times New Roman" w:cs="Times New Roman"/>
              </w:rPr>
              <w:t>2 - общее число проверенных субъектов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процентах от общего количества подконтрольных (поднадзорных) субъектов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В.4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В.4.1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объем финансовых средств, выделяемых в отчетном периоде из бюджетов всех уровней на выполнение функций по контролю (надзору), в том числе на фонд оплаты труда, с учетом начислений, командировочных расходов, расходов на проведение лабораторных анализов (исследований), накладных расходов, прочих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BA4F32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В.4.2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количество штатных единиц,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Результат итоговой оценки в баллах</w:t>
            </w:r>
          </w:p>
        </w:tc>
      </w:tr>
      <w:tr w:rsidR="00D427AC" w:rsidRPr="00132DD2" w:rsidTr="00B71CA9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Общее количество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Итоговый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2626C6" w:rsidP="008F58E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F58E9">
              <w:rPr>
                <w:rFonts w:ascii="Times New Roman" w:hAnsi="Times New Roman" w:cs="Times New Roman"/>
              </w:rPr>
              <w:t>1</w:t>
            </w:r>
          </w:p>
        </w:tc>
      </w:tr>
    </w:tbl>
    <w:p w:rsidR="00132DD2" w:rsidRPr="00132DD2" w:rsidRDefault="00132DD2" w:rsidP="00132DD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32DD2" w:rsidRPr="00132DD2" w:rsidSect="00132D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D2"/>
    <w:rsid w:val="00081685"/>
    <w:rsid w:val="000B58E8"/>
    <w:rsid w:val="000D7DCF"/>
    <w:rsid w:val="00132DD2"/>
    <w:rsid w:val="001611ED"/>
    <w:rsid w:val="001D7CFF"/>
    <w:rsid w:val="002626C6"/>
    <w:rsid w:val="00294199"/>
    <w:rsid w:val="002D6DCB"/>
    <w:rsid w:val="00375F63"/>
    <w:rsid w:val="00381655"/>
    <w:rsid w:val="003C41D9"/>
    <w:rsid w:val="0041570E"/>
    <w:rsid w:val="004C3172"/>
    <w:rsid w:val="007E6570"/>
    <w:rsid w:val="007F2DD9"/>
    <w:rsid w:val="008F3627"/>
    <w:rsid w:val="008F58E9"/>
    <w:rsid w:val="00A0152B"/>
    <w:rsid w:val="00AB62D5"/>
    <w:rsid w:val="00AD6DC1"/>
    <w:rsid w:val="00B10EA8"/>
    <w:rsid w:val="00B71CA9"/>
    <w:rsid w:val="00BA4F32"/>
    <w:rsid w:val="00BE1EC5"/>
    <w:rsid w:val="00C07262"/>
    <w:rsid w:val="00C12172"/>
    <w:rsid w:val="00C61C7E"/>
    <w:rsid w:val="00C922B7"/>
    <w:rsid w:val="00D427AC"/>
    <w:rsid w:val="00DD02C7"/>
    <w:rsid w:val="00E52985"/>
    <w:rsid w:val="00EC394E"/>
    <w:rsid w:val="00F6331E"/>
    <w:rsid w:val="00F70186"/>
    <w:rsid w:val="00FB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F9772-2E04-46CA-BC06-92D578F0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2690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Викторович Худяк</dc:creator>
  <cp:keywords/>
  <dc:description/>
  <cp:lastModifiedBy>Алексей Викторович Худяк</cp:lastModifiedBy>
  <cp:revision>8</cp:revision>
  <dcterms:created xsi:type="dcterms:W3CDTF">2022-02-22T07:20:00Z</dcterms:created>
  <dcterms:modified xsi:type="dcterms:W3CDTF">2022-03-14T12:40:00Z</dcterms:modified>
</cp:coreProperties>
</file>