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3" w:rsidRDefault="009B4EE3" w:rsidP="009B4EE3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B4EE3" w:rsidRDefault="009B4EE3" w:rsidP="009B4EE3">
      <w:pPr>
        <w:pStyle w:val="2"/>
      </w:pPr>
    </w:p>
    <w:p w:rsidR="009B4EE3" w:rsidRDefault="009B4EE3" w:rsidP="009B4EE3">
      <w:pPr>
        <w:pStyle w:val="2"/>
        <w:jc w:val="center"/>
      </w:pPr>
      <w:r>
        <w:t xml:space="preserve">ПОСТАНОВЛЕНИЕ </w:t>
      </w:r>
    </w:p>
    <w:p w:rsidR="009B4EE3" w:rsidRDefault="009B4EE3" w:rsidP="009B4EE3">
      <w:pPr>
        <w:pStyle w:val="2"/>
        <w:jc w:val="center"/>
      </w:pPr>
      <w:r>
        <w:t xml:space="preserve">ГУБЕРНАТОРА ЛЕНИНГРАДСКОЙ ОБЛАСТИ </w:t>
      </w:r>
    </w:p>
    <w:p w:rsidR="009B4EE3" w:rsidRDefault="009B4EE3" w:rsidP="009B4EE3">
      <w:pPr>
        <w:pStyle w:val="2"/>
      </w:pPr>
    </w:p>
    <w:p w:rsidR="009B4EE3" w:rsidRDefault="009B4EE3" w:rsidP="009B4EE3">
      <w:pPr>
        <w:pStyle w:val="2"/>
      </w:pPr>
    </w:p>
    <w:p w:rsidR="009B4EE3" w:rsidRDefault="009B4EE3" w:rsidP="009B4EE3">
      <w:pPr>
        <w:pStyle w:val="2"/>
        <w:jc w:val="left"/>
      </w:pPr>
      <w:r>
        <w:t>от____________ №________</w:t>
      </w:r>
    </w:p>
    <w:p w:rsidR="009B4EE3" w:rsidRDefault="009B4EE3" w:rsidP="009B4EE3">
      <w:pPr>
        <w:pStyle w:val="2"/>
      </w:pPr>
    </w:p>
    <w:p w:rsidR="009B4EE3" w:rsidRPr="0035450A" w:rsidRDefault="009B4EE3" w:rsidP="0035450A">
      <w:pPr>
        <w:pStyle w:val="2"/>
        <w:jc w:val="center"/>
        <w:rPr>
          <w:b/>
        </w:rPr>
      </w:pPr>
      <w:r w:rsidRPr="0035450A">
        <w:rPr>
          <w:b/>
        </w:rPr>
        <w:t>О внесении изменений в постановление</w:t>
      </w:r>
      <w:r w:rsidR="0035450A">
        <w:rPr>
          <w:b/>
        </w:rPr>
        <w:t xml:space="preserve"> </w:t>
      </w:r>
    </w:p>
    <w:p w:rsidR="009B4EE3" w:rsidRPr="0035450A" w:rsidRDefault="009B4EE3" w:rsidP="0035450A">
      <w:pPr>
        <w:pStyle w:val="2"/>
        <w:jc w:val="center"/>
        <w:rPr>
          <w:b/>
        </w:rPr>
      </w:pPr>
      <w:r w:rsidRPr="0035450A">
        <w:rPr>
          <w:b/>
        </w:rPr>
        <w:t>Губернатора Ленинградской области</w:t>
      </w:r>
      <w:r w:rsidR="0035450A">
        <w:rPr>
          <w:b/>
        </w:rPr>
        <w:t xml:space="preserve"> </w:t>
      </w:r>
      <w:r w:rsidRPr="0035450A">
        <w:rPr>
          <w:b/>
        </w:rPr>
        <w:t>от 14 февраля 2002 года № 30-пг</w:t>
      </w:r>
    </w:p>
    <w:p w:rsidR="009B4EE3" w:rsidRPr="0035450A" w:rsidRDefault="009B4EE3" w:rsidP="0035450A">
      <w:pPr>
        <w:pStyle w:val="2"/>
        <w:jc w:val="center"/>
        <w:rPr>
          <w:b/>
        </w:rPr>
      </w:pPr>
      <w:r w:rsidRPr="0035450A">
        <w:rPr>
          <w:b/>
        </w:rPr>
        <w:t>«Об образовании комиссии по вопросам</w:t>
      </w:r>
      <w:r w:rsidR="0035450A">
        <w:rPr>
          <w:b/>
        </w:rPr>
        <w:t xml:space="preserve"> </w:t>
      </w:r>
      <w:r w:rsidRPr="0035450A">
        <w:rPr>
          <w:b/>
        </w:rPr>
        <w:t>помилования на территории</w:t>
      </w:r>
    </w:p>
    <w:p w:rsidR="009B4EE3" w:rsidRPr="0035450A" w:rsidRDefault="009B4EE3" w:rsidP="0035450A">
      <w:pPr>
        <w:pStyle w:val="2"/>
        <w:jc w:val="center"/>
        <w:rPr>
          <w:b/>
        </w:rPr>
      </w:pPr>
      <w:r w:rsidRPr="0035450A">
        <w:rPr>
          <w:b/>
        </w:rPr>
        <w:t>Ленинградской области»</w:t>
      </w:r>
    </w:p>
    <w:p w:rsidR="009B4EE3" w:rsidRPr="0035450A" w:rsidRDefault="009B4EE3" w:rsidP="0035450A">
      <w:pPr>
        <w:pStyle w:val="2"/>
        <w:jc w:val="center"/>
        <w:rPr>
          <w:b/>
        </w:rPr>
      </w:pPr>
    </w:p>
    <w:p w:rsidR="009B4EE3" w:rsidRPr="002C19E7" w:rsidRDefault="009B4EE3" w:rsidP="009B4EE3">
      <w:pPr>
        <w:pStyle w:val="2"/>
        <w:rPr>
          <w:szCs w:val="28"/>
        </w:rPr>
      </w:pPr>
    </w:p>
    <w:p w:rsidR="00131F7B" w:rsidRDefault="00A2319B" w:rsidP="001E7953">
      <w:pPr>
        <w:ind w:firstLine="708"/>
        <w:jc w:val="both"/>
        <w:rPr>
          <w:sz w:val="28"/>
          <w:szCs w:val="28"/>
        </w:rPr>
      </w:pPr>
      <w:r w:rsidRPr="001E7953">
        <w:rPr>
          <w:sz w:val="28"/>
          <w:szCs w:val="28"/>
        </w:rPr>
        <w:t xml:space="preserve"> </w:t>
      </w:r>
      <w:r w:rsidR="0035450A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35450A" w:rsidRPr="001E7953" w:rsidRDefault="0035450A" w:rsidP="001E7953">
      <w:pPr>
        <w:ind w:firstLine="708"/>
        <w:jc w:val="both"/>
        <w:rPr>
          <w:sz w:val="28"/>
          <w:szCs w:val="28"/>
        </w:rPr>
      </w:pPr>
    </w:p>
    <w:p w:rsidR="00A2319B" w:rsidRDefault="00A2319B" w:rsidP="001E7953">
      <w:pPr>
        <w:pStyle w:val="2"/>
        <w:ind w:firstLine="708"/>
        <w:rPr>
          <w:szCs w:val="28"/>
        </w:rPr>
      </w:pPr>
      <w:r w:rsidRPr="001E7953">
        <w:rPr>
          <w:szCs w:val="28"/>
        </w:rPr>
        <w:t>Внести в постановление Губернатора Ленинградской области от          14 февраля 2002 года №30-пг «Об образовании комиссии по вопросам помилования на территории Ленинградской области</w:t>
      </w:r>
      <w:r w:rsidR="0035450A">
        <w:rPr>
          <w:szCs w:val="28"/>
        </w:rPr>
        <w:t xml:space="preserve">» (с последующими изменениями) </w:t>
      </w:r>
      <w:r w:rsidRPr="001E7953">
        <w:rPr>
          <w:szCs w:val="28"/>
        </w:rPr>
        <w:t xml:space="preserve">изменения </w:t>
      </w:r>
      <w:r w:rsidR="0035450A">
        <w:rPr>
          <w:szCs w:val="28"/>
        </w:rPr>
        <w:t>согласно приложению к настоящему постановлению.</w:t>
      </w:r>
      <w:r w:rsidRPr="001E7953">
        <w:rPr>
          <w:szCs w:val="28"/>
        </w:rPr>
        <w:t xml:space="preserve"> </w:t>
      </w:r>
    </w:p>
    <w:p w:rsidR="0035450A" w:rsidRPr="001E7953" w:rsidRDefault="0035450A" w:rsidP="001E7953">
      <w:pPr>
        <w:pStyle w:val="2"/>
        <w:ind w:firstLine="708"/>
        <w:rPr>
          <w:szCs w:val="28"/>
        </w:rPr>
      </w:pPr>
    </w:p>
    <w:p w:rsidR="007C718F" w:rsidRDefault="007C718F" w:rsidP="009B4EE3">
      <w:pPr>
        <w:pStyle w:val="2"/>
        <w:ind w:firstLine="720"/>
        <w:rPr>
          <w:szCs w:val="28"/>
        </w:rPr>
      </w:pPr>
    </w:p>
    <w:p w:rsidR="007C718F" w:rsidRPr="002C19E7" w:rsidRDefault="007C718F" w:rsidP="007C718F">
      <w:pPr>
        <w:pStyle w:val="2"/>
        <w:rPr>
          <w:szCs w:val="28"/>
        </w:rPr>
      </w:pPr>
      <w:r>
        <w:rPr>
          <w:szCs w:val="28"/>
        </w:rPr>
        <w:t xml:space="preserve">Губернатор </w:t>
      </w:r>
      <w:r>
        <w:rPr>
          <w:szCs w:val="28"/>
        </w:rPr>
        <w:br/>
        <w:t xml:space="preserve">Ленинградской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А.Ю. Дрозденко </w:t>
      </w:r>
    </w:p>
    <w:p w:rsidR="00AB4BA6" w:rsidRDefault="00AB4BA6" w:rsidP="009B4EE3">
      <w:pPr>
        <w:pStyle w:val="2"/>
        <w:ind w:firstLine="720"/>
        <w:rPr>
          <w:szCs w:val="28"/>
        </w:rPr>
      </w:pPr>
    </w:p>
    <w:p w:rsidR="00E935BA" w:rsidRDefault="00E935BA" w:rsidP="009B4EE3">
      <w:pPr>
        <w:pStyle w:val="2"/>
        <w:ind w:firstLine="720"/>
        <w:rPr>
          <w:szCs w:val="28"/>
        </w:rPr>
      </w:pPr>
    </w:p>
    <w:p w:rsidR="00E935BA" w:rsidRDefault="00E935BA" w:rsidP="00AB4BA6">
      <w:pPr>
        <w:pStyle w:val="2"/>
        <w:ind w:firstLine="720"/>
        <w:jc w:val="right"/>
        <w:rPr>
          <w:szCs w:val="28"/>
        </w:rPr>
      </w:pPr>
    </w:p>
    <w:p w:rsidR="00B64313" w:rsidRDefault="00530580" w:rsidP="003D5B2F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B64313" w:rsidRDefault="00B64313" w:rsidP="003D5B2F">
      <w:pPr>
        <w:pStyle w:val="ConsPlusNormal"/>
        <w:jc w:val="right"/>
        <w:outlineLvl w:val="0"/>
        <w:rPr>
          <w:szCs w:val="28"/>
        </w:rPr>
      </w:pPr>
    </w:p>
    <w:p w:rsidR="00CE66B8" w:rsidRDefault="00CE66B8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F7B" w:rsidRDefault="00131F7B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F7B" w:rsidRDefault="00131F7B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F7B" w:rsidRDefault="00131F7B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Default="0035450A" w:rsidP="00354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50A" w:rsidRPr="003D5B2F" w:rsidRDefault="0035450A" w:rsidP="00354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5450A" w:rsidRPr="003D5B2F" w:rsidRDefault="0035450A" w:rsidP="00354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D5B2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5B2F">
        <w:rPr>
          <w:rFonts w:ascii="Times New Roman" w:hAnsi="Times New Roman" w:cs="Times New Roman"/>
          <w:sz w:val="24"/>
          <w:szCs w:val="24"/>
        </w:rPr>
        <w:t xml:space="preserve"> Губернатора</w:t>
      </w:r>
    </w:p>
    <w:p w:rsidR="0035450A" w:rsidRPr="003D5B2F" w:rsidRDefault="0035450A" w:rsidP="00354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B2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5450A" w:rsidRPr="003D5B2F" w:rsidRDefault="0035450A" w:rsidP="003545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</w:t>
      </w:r>
      <w:r w:rsidRPr="003D5B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________2021 </w:t>
      </w:r>
      <w:r w:rsidRPr="003D5B2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692" w:rsidRDefault="00403692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6F1" w:rsidRDefault="00E526F1" w:rsidP="003545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450A" w:rsidRPr="0021508E" w:rsidRDefault="0035450A" w:rsidP="003545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08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1508E" w:rsidRDefault="0021508E" w:rsidP="00215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08E">
        <w:rPr>
          <w:rFonts w:ascii="Times New Roman" w:hAnsi="Times New Roman" w:cs="Times New Roman"/>
          <w:b/>
          <w:sz w:val="28"/>
          <w:szCs w:val="28"/>
        </w:rPr>
        <w:t>к</w:t>
      </w:r>
      <w:r w:rsidR="0035450A" w:rsidRPr="0021508E">
        <w:rPr>
          <w:rFonts w:ascii="Times New Roman" w:hAnsi="Times New Roman" w:cs="Times New Roman"/>
          <w:b/>
          <w:sz w:val="28"/>
          <w:szCs w:val="28"/>
        </w:rPr>
        <w:t>оторые вносятся в постановление</w:t>
      </w:r>
      <w:r w:rsidRPr="0021508E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 от 14 февраля 2002 года № 30-пг «Об образовании комиссии по вопросам помилования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08E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21508E" w:rsidRDefault="0021508E" w:rsidP="00215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08E" w:rsidRPr="0021508E" w:rsidRDefault="0021508E" w:rsidP="0021508E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508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1508E" w:rsidRDefault="0021508E" w:rsidP="002150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508E">
        <w:rPr>
          <w:rFonts w:ascii="Times New Roman" w:hAnsi="Times New Roman" w:cs="Times New Roman"/>
          <w:sz w:val="28"/>
          <w:szCs w:val="28"/>
        </w:rPr>
        <w:t>«О комиссии по вопросам помилования на территории Ленинградской области»</w:t>
      </w:r>
      <w:r w:rsidR="00D65718">
        <w:rPr>
          <w:rFonts w:ascii="Times New Roman" w:hAnsi="Times New Roman" w:cs="Times New Roman"/>
          <w:sz w:val="28"/>
          <w:szCs w:val="28"/>
        </w:rPr>
        <w:t>.</w:t>
      </w:r>
    </w:p>
    <w:p w:rsidR="0035450A" w:rsidRPr="001E7953" w:rsidRDefault="00D65718" w:rsidP="00D6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п</w:t>
      </w:r>
      <w:r w:rsidR="0012641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="0035450A" w:rsidRPr="001E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(Положение </w:t>
      </w:r>
      <w:r w:rsidR="0035450A" w:rsidRPr="001E7953">
        <w:rPr>
          <w:sz w:val="28"/>
          <w:szCs w:val="28"/>
        </w:rPr>
        <w:t>о комиссии по вопросам помилования на территории Ленинградской области</w:t>
      </w:r>
      <w:r>
        <w:rPr>
          <w:sz w:val="28"/>
          <w:szCs w:val="28"/>
        </w:rPr>
        <w:t>)</w:t>
      </w:r>
      <w:r w:rsidR="0035450A" w:rsidRPr="001E7953">
        <w:rPr>
          <w:sz w:val="28"/>
          <w:szCs w:val="28"/>
        </w:rPr>
        <w:t xml:space="preserve"> </w:t>
      </w:r>
    </w:p>
    <w:p w:rsidR="00D65718" w:rsidRDefault="00D65718" w:rsidP="00354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пункт </w:t>
      </w:r>
      <w:r w:rsidR="0035450A" w:rsidRPr="001E7953">
        <w:rPr>
          <w:color w:val="22272F"/>
          <w:sz w:val="28"/>
          <w:szCs w:val="28"/>
          <w:shd w:val="clear" w:color="auto" w:fill="FFFFFF"/>
        </w:rPr>
        <w:t>6.1</w:t>
      </w:r>
      <w:r w:rsidRPr="00D65718">
        <w:rPr>
          <w:sz w:val="28"/>
          <w:szCs w:val="28"/>
        </w:rPr>
        <w:t xml:space="preserve"> </w:t>
      </w:r>
      <w:r w:rsidRPr="001E7953">
        <w:rPr>
          <w:sz w:val="28"/>
          <w:szCs w:val="28"/>
        </w:rPr>
        <w:t xml:space="preserve">изложить в следующей  редакции: </w:t>
      </w:r>
    </w:p>
    <w:p w:rsidR="0035450A" w:rsidRDefault="00D65718" w:rsidP="0035450A">
      <w:pPr>
        <w:autoSpaceDE w:val="0"/>
        <w:autoSpaceDN w:val="0"/>
        <w:adjustRightInd w:val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</w:t>
      </w:r>
      <w:r w:rsidR="0035450A" w:rsidRPr="001E7953">
        <w:rPr>
          <w:color w:val="22272F"/>
          <w:sz w:val="28"/>
          <w:szCs w:val="28"/>
          <w:shd w:val="clear" w:color="auto" w:fill="FFFFFF"/>
        </w:rPr>
        <w:t>Общее число членов комиссии составляет 22 человека. Комиссия формируется в составе: председателя комиссии, членов комиссии и ответственного секретаря комиссии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35450A" w:rsidRPr="001E7953">
        <w:rPr>
          <w:color w:val="22272F"/>
          <w:sz w:val="28"/>
          <w:szCs w:val="28"/>
          <w:shd w:val="clear" w:color="auto" w:fill="FFFFFF"/>
        </w:rPr>
        <w:t>.</w:t>
      </w:r>
    </w:p>
    <w:p w:rsidR="0035450A" w:rsidRPr="001E7953" w:rsidRDefault="00D65718" w:rsidP="00CA3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3.</w:t>
      </w:r>
      <w:r w:rsidR="0035450A" w:rsidRPr="001E7953">
        <w:rPr>
          <w:sz w:val="28"/>
          <w:szCs w:val="28"/>
        </w:rPr>
        <w:t xml:space="preserve"> Ввести в состав Комиссии по вопросам помилования на территории Ленинградской области в качестве члена комиссии:</w:t>
      </w:r>
    </w:p>
    <w:p w:rsidR="0035450A" w:rsidRPr="001E7953" w:rsidRDefault="0035450A" w:rsidP="0035450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953">
        <w:rPr>
          <w:rFonts w:ascii="Times New Roman" w:hAnsi="Times New Roman" w:cs="Times New Roman"/>
          <w:sz w:val="28"/>
          <w:szCs w:val="28"/>
          <w:lang w:eastAsia="ru-RU"/>
        </w:rPr>
        <w:t xml:space="preserve">Шевчука Виталия Борисовича – </w:t>
      </w:r>
      <w:r w:rsidRPr="001E7953">
        <w:rPr>
          <w:rFonts w:ascii="Times New Roman" w:hAnsi="Times New Roman" w:cs="Times New Roman"/>
          <w:sz w:val="28"/>
          <w:szCs w:val="28"/>
        </w:rPr>
        <w:t>советника Губернатора Ленинградской области</w:t>
      </w:r>
      <w:r w:rsidR="00D46F12">
        <w:rPr>
          <w:rFonts w:ascii="Times New Roman" w:hAnsi="Times New Roman" w:cs="Times New Roman"/>
          <w:sz w:val="28"/>
          <w:szCs w:val="28"/>
        </w:rPr>
        <w:t>, н</w:t>
      </w:r>
      <w:r w:rsidR="0031137B">
        <w:rPr>
          <w:rFonts w:ascii="Times New Roman" w:hAnsi="Times New Roman" w:cs="Times New Roman"/>
          <w:sz w:val="28"/>
          <w:szCs w:val="28"/>
        </w:rPr>
        <w:t>агражден</w:t>
      </w:r>
      <w:r w:rsidR="00D46F12">
        <w:rPr>
          <w:rFonts w:ascii="Times New Roman" w:hAnsi="Times New Roman" w:cs="Times New Roman"/>
          <w:sz w:val="28"/>
          <w:szCs w:val="28"/>
        </w:rPr>
        <w:t xml:space="preserve"> медалью «За безупречную службу»,</w:t>
      </w:r>
      <w:r w:rsidRPr="001E7953">
        <w:rPr>
          <w:rFonts w:ascii="Times New Roman" w:hAnsi="Times New Roman" w:cs="Times New Roman"/>
          <w:sz w:val="28"/>
          <w:szCs w:val="28"/>
        </w:rPr>
        <w:t xml:space="preserve"> </w:t>
      </w:r>
      <w:r w:rsidR="00D46F12">
        <w:rPr>
          <w:rFonts w:ascii="Times New Roman" w:hAnsi="Times New Roman" w:cs="Times New Roman"/>
          <w:sz w:val="28"/>
          <w:szCs w:val="28"/>
        </w:rPr>
        <w:t xml:space="preserve">знаком отличия Судебного департамента при Верховном Суде Российской Федерации, нагрудным знаком Совета Судей Российской Федерации «За служение правосудию», имеет благодарность Судебного департамента при Верховном Суде Российской Федерации </w:t>
      </w:r>
      <w:r w:rsidRPr="001E7953">
        <w:rPr>
          <w:rFonts w:ascii="Times New Roman" w:hAnsi="Times New Roman" w:cs="Times New Roman"/>
          <w:sz w:val="28"/>
          <w:szCs w:val="28"/>
        </w:rPr>
        <w:t xml:space="preserve">(приложение 2 </w:t>
      </w:r>
      <w:r w:rsidR="00C75B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 комиссии по вопросам помилования на территории Ленинградской области</w:t>
      </w:r>
      <w:r w:rsidR="00CA33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50A" w:rsidRDefault="0035450A" w:rsidP="0035450A">
      <w:pPr>
        <w:pStyle w:val="2"/>
        <w:ind w:firstLine="720"/>
        <w:rPr>
          <w:szCs w:val="28"/>
        </w:rPr>
      </w:pPr>
    </w:p>
    <w:p w:rsidR="0035450A" w:rsidRDefault="0035450A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F7B" w:rsidRDefault="00131F7B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F7B" w:rsidRDefault="00131F7B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767" w:rsidRDefault="00436767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767" w:rsidRPr="00D447C4" w:rsidRDefault="00436767" w:rsidP="00436767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D447C4">
        <w:rPr>
          <w:rFonts w:eastAsia="Arial Unicode MS"/>
          <w:b/>
          <w:bCs/>
          <w:sz w:val="28"/>
          <w:szCs w:val="28"/>
        </w:rPr>
        <w:t xml:space="preserve">Пояснительная записка </w:t>
      </w:r>
    </w:p>
    <w:p w:rsidR="00436767" w:rsidRPr="00D447C4" w:rsidRDefault="00436767" w:rsidP="00436767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D447C4">
        <w:rPr>
          <w:rFonts w:eastAsia="Arial Unicode MS"/>
          <w:sz w:val="28"/>
          <w:szCs w:val="28"/>
        </w:rPr>
        <w:t>к проекту постановления Губернатора Ленинградской области</w:t>
      </w:r>
    </w:p>
    <w:p w:rsidR="00436767" w:rsidRPr="00D447C4" w:rsidRDefault="00436767" w:rsidP="00436767">
      <w:pPr>
        <w:jc w:val="center"/>
        <w:rPr>
          <w:sz w:val="28"/>
          <w:szCs w:val="20"/>
        </w:rPr>
      </w:pPr>
      <w:r w:rsidRPr="00D447C4">
        <w:rPr>
          <w:rFonts w:eastAsia="Arial Unicode MS"/>
          <w:sz w:val="28"/>
          <w:szCs w:val="28"/>
        </w:rPr>
        <w:t>«</w:t>
      </w:r>
      <w:r w:rsidRPr="00D447C4">
        <w:rPr>
          <w:sz w:val="28"/>
          <w:szCs w:val="20"/>
        </w:rPr>
        <w:t>О внесении изменений в 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области»</w:t>
      </w:r>
    </w:p>
    <w:p w:rsidR="00436767" w:rsidRPr="00D447C4" w:rsidRDefault="00436767" w:rsidP="00436767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</w:p>
    <w:p w:rsidR="00436767" w:rsidRDefault="00436767" w:rsidP="00436767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436767" w:rsidRPr="008A5037" w:rsidRDefault="00436767" w:rsidP="00436767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целях </w:t>
      </w:r>
      <w:r w:rsidR="00B9256E">
        <w:rPr>
          <w:rFonts w:eastAsia="Arial Unicode MS"/>
          <w:sz w:val="28"/>
          <w:szCs w:val="28"/>
        </w:rPr>
        <w:t>реализации</w:t>
      </w:r>
      <w:r>
        <w:rPr>
          <w:rFonts w:eastAsia="Arial Unicode MS"/>
          <w:sz w:val="28"/>
          <w:szCs w:val="28"/>
        </w:rPr>
        <w:t xml:space="preserve"> Указа Президента Российской Федерации                  от 28 декабря 2001 года №1500 «О комиссиях по вопросам помилования на территориях субъектов Российской Федерации» и в связи с решением Губернатора Ленинградской области вн</w:t>
      </w:r>
      <w:r w:rsidR="004D77C0">
        <w:rPr>
          <w:rFonts w:eastAsia="Arial Unicode MS"/>
          <w:sz w:val="28"/>
          <w:szCs w:val="28"/>
        </w:rPr>
        <w:t>ести</w:t>
      </w:r>
      <w:r>
        <w:rPr>
          <w:rFonts w:eastAsia="Arial Unicode MS"/>
          <w:sz w:val="28"/>
          <w:szCs w:val="28"/>
        </w:rPr>
        <w:t xml:space="preserve"> изменения в </w:t>
      </w:r>
      <w:r w:rsidRPr="00A9761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9761D">
        <w:rPr>
          <w:sz w:val="28"/>
          <w:szCs w:val="28"/>
        </w:rPr>
        <w:t xml:space="preserve"> Губернатора Ленинградской области от 14 февраля 2002 года № 30-пг «Об образовании комиссии по вопросам помилования на территории Ленинградской области»</w:t>
      </w:r>
      <w:r w:rsidR="00B9256E">
        <w:rPr>
          <w:sz w:val="28"/>
          <w:szCs w:val="28"/>
        </w:rPr>
        <w:t xml:space="preserve"> подготовлен проект постановления. </w:t>
      </w:r>
      <w:proofErr w:type="gramEnd"/>
    </w:p>
    <w:p w:rsidR="00436767" w:rsidRPr="00D447C4" w:rsidRDefault="00436767" w:rsidP="0043676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B5B9E"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</w:t>
      </w:r>
      <w:r w:rsidRPr="00D447C4">
        <w:rPr>
          <w:sz w:val="28"/>
          <w:szCs w:val="28"/>
        </w:rPr>
        <w:t>.</w:t>
      </w:r>
    </w:p>
    <w:p w:rsidR="00436767" w:rsidRPr="00D447C4" w:rsidRDefault="00436767" w:rsidP="00436767">
      <w:pPr>
        <w:jc w:val="both"/>
        <w:rPr>
          <w:rFonts w:eastAsia="Arial Unicode MS"/>
          <w:sz w:val="28"/>
          <w:szCs w:val="28"/>
        </w:rPr>
      </w:pPr>
      <w:r w:rsidRPr="00D447C4">
        <w:rPr>
          <w:sz w:val="28"/>
          <w:szCs w:val="28"/>
        </w:rPr>
        <w:t xml:space="preserve"> </w:t>
      </w:r>
    </w:p>
    <w:p w:rsidR="00436767" w:rsidRPr="00D447C4" w:rsidRDefault="00436767" w:rsidP="004367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36767" w:rsidRPr="00D447C4" w:rsidRDefault="00436767" w:rsidP="004367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D447C4">
        <w:rPr>
          <w:rFonts w:eastAsia="Arial Unicode MS"/>
          <w:sz w:val="28"/>
          <w:szCs w:val="28"/>
        </w:rPr>
        <w:tab/>
        <w:t xml:space="preserve"> </w:t>
      </w:r>
    </w:p>
    <w:p w:rsidR="00436767" w:rsidRPr="00D447C4" w:rsidRDefault="00436767" w:rsidP="004367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D447C4">
        <w:rPr>
          <w:rFonts w:eastAsia="Arial Unicode MS"/>
          <w:sz w:val="28"/>
          <w:szCs w:val="28"/>
        </w:rPr>
        <w:t xml:space="preserve">Председатель </w:t>
      </w:r>
      <w:r>
        <w:rPr>
          <w:rFonts w:eastAsia="Arial Unicode MS"/>
          <w:sz w:val="28"/>
          <w:szCs w:val="28"/>
        </w:rPr>
        <w:t>К</w:t>
      </w:r>
      <w:r w:rsidRPr="00D447C4">
        <w:rPr>
          <w:rFonts w:eastAsia="Arial Unicode MS"/>
          <w:sz w:val="28"/>
          <w:szCs w:val="28"/>
        </w:rPr>
        <w:t xml:space="preserve">омитета </w:t>
      </w:r>
    </w:p>
    <w:p w:rsidR="00436767" w:rsidRPr="00D447C4" w:rsidRDefault="00436767" w:rsidP="004367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D447C4">
        <w:rPr>
          <w:rFonts w:eastAsia="Arial Unicode MS"/>
          <w:sz w:val="28"/>
          <w:szCs w:val="28"/>
        </w:rPr>
        <w:t xml:space="preserve">правопорядка и безопасности </w:t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                  В.Б. Рябцев</w:t>
      </w:r>
      <w:r w:rsidRPr="00D447C4">
        <w:rPr>
          <w:rFonts w:eastAsia="Arial Unicode MS"/>
          <w:sz w:val="28"/>
          <w:szCs w:val="28"/>
        </w:rPr>
        <w:t xml:space="preserve"> </w:t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  <w:r w:rsidRPr="00D447C4">
        <w:rPr>
          <w:rFonts w:eastAsia="Arial Unicode MS"/>
          <w:sz w:val="28"/>
          <w:szCs w:val="28"/>
        </w:rPr>
        <w:tab/>
      </w:r>
    </w:p>
    <w:p w:rsidR="00436767" w:rsidRPr="00D447C4" w:rsidRDefault="00436767" w:rsidP="004367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36767" w:rsidRPr="00D447C4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Default="00436767" w:rsidP="00436767"/>
    <w:p w:rsidR="00436767" w:rsidRPr="00D447C4" w:rsidRDefault="00436767" w:rsidP="00436767">
      <w:bookmarkStart w:id="0" w:name="_GoBack"/>
      <w:bookmarkEnd w:id="0"/>
    </w:p>
    <w:p w:rsidR="00436767" w:rsidRPr="00D447C4" w:rsidRDefault="00436767" w:rsidP="00436767"/>
    <w:p w:rsidR="00436767" w:rsidRDefault="00436767" w:rsidP="00436767"/>
    <w:p w:rsidR="00C6647E" w:rsidRDefault="00C6647E" w:rsidP="003D5B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6647E" w:rsidSect="007C71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E4"/>
    <w:multiLevelType w:val="hybridMultilevel"/>
    <w:tmpl w:val="62A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D36"/>
    <w:multiLevelType w:val="hybridMultilevel"/>
    <w:tmpl w:val="E9D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3705"/>
    <w:multiLevelType w:val="hybridMultilevel"/>
    <w:tmpl w:val="F8CC3EAC"/>
    <w:lvl w:ilvl="0" w:tplc="F3746A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2C"/>
    <w:rsid w:val="00003A8D"/>
    <w:rsid w:val="00014E7D"/>
    <w:rsid w:val="00060085"/>
    <w:rsid w:val="00071796"/>
    <w:rsid w:val="000A655E"/>
    <w:rsid w:val="000E45EF"/>
    <w:rsid w:val="001027A3"/>
    <w:rsid w:val="00111D6F"/>
    <w:rsid w:val="0012641B"/>
    <w:rsid w:val="00131F7B"/>
    <w:rsid w:val="00133688"/>
    <w:rsid w:val="0015337E"/>
    <w:rsid w:val="00155BE3"/>
    <w:rsid w:val="00186FD6"/>
    <w:rsid w:val="001B4A14"/>
    <w:rsid w:val="001E7953"/>
    <w:rsid w:val="00204513"/>
    <w:rsid w:val="0021508E"/>
    <w:rsid w:val="0022267D"/>
    <w:rsid w:val="0024752C"/>
    <w:rsid w:val="00274758"/>
    <w:rsid w:val="00284D05"/>
    <w:rsid w:val="00296E91"/>
    <w:rsid w:val="002B38AF"/>
    <w:rsid w:val="002B7463"/>
    <w:rsid w:val="002C19E7"/>
    <w:rsid w:val="002C688D"/>
    <w:rsid w:val="002D74D2"/>
    <w:rsid w:val="002F596A"/>
    <w:rsid w:val="0031137B"/>
    <w:rsid w:val="0035426E"/>
    <w:rsid w:val="0035450A"/>
    <w:rsid w:val="00385377"/>
    <w:rsid w:val="00390E09"/>
    <w:rsid w:val="00394EFC"/>
    <w:rsid w:val="003B6494"/>
    <w:rsid w:val="003D0AA5"/>
    <w:rsid w:val="003D5B2F"/>
    <w:rsid w:val="003E609D"/>
    <w:rsid w:val="00403692"/>
    <w:rsid w:val="00416DBE"/>
    <w:rsid w:val="00436767"/>
    <w:rsid w:val="0045219C"/>
    <w:rsid w:val="004910DE"/>
    <w:rsid w:val="004D77C0"/>
    <w:rsid w:val="004E3B1D"/>
    <w:rsid w:val="004E3C62"/>
    <w:rsid w:val="004F21BF"/>
    <w:rsid w:val="00527FA8"/>
    <w:rsid w:val="00530580"/>
    <w:rsid w:val="00555223"/>
    <w:rsid w:val="00573B20"/>
    <w:rsid w:val="00596561"/>
    <w:rsid w:val="005C0107"/>
    <w:rsid w:val="0064610F"/>
    <w:rsid w:val="00656818"/>
    <w:rsid w:val="00687EF5"/>
    <w:rsid w:val="006A1B39"/>
    <w:rsid w:val="006B1E16"/>
    <w:rsid w:val="006C5486"/>
    <w:rsid w:val="006C7F8F"/>
    <w:rsid w:val="006E4427"/>
    <w:rsid w:val="0070335C"/>
    <w:rsid w:val="00731705"/>
    <w:rsid w:val="00753DF7"/>
    <w:rsid w:val="00757C32"/>
    <w:rsid w:val="007902D0"/>
    <w:rsid w:val="0079056C"/>
    <w:rsid w:val="007B2747"/>
    <w:rsid w:val="007C718F"/>
    <w:rsid w:val="007E6C59"/>
    <w:rsid w:val="008448D4"/>
    <w:rsid w:val="008812A9"/>
    <w:rsid w:val="00896764"/>
    <w:rsid w:val="008D6C0E"/>
    <w:rsid w:val="008E0CA8"/>
    <w:rsid w:val="009229D8"/>
    <w:rsid w:val="009721F3"/>
    <w:rsid w:val="00984565"/>
    <w:rsid w:val="0099453C"/>
    <w:rsid w:val="009B4EE3"/>
    <w:rsid w:val="009E795E"/>
    <w:rsid w:val="009F75D5"/>
    <w:rsid w:val="00A20C3A"/>
    <w:rsid w:val="00A2319B"/>
    <w:rsid w:val="00A67E95"/>
    <w:rsid w:val="00A75D13"/>
    <w:rsid w:val="00A827EB"/>
    <w:rsid w:val="00A8291F"/>
    <w:rsid w:val="00A936CD"/>
    <w:rsid w:val="00AB4BA6"/>
    <w:rsid w:val="00AB792F"/>
    <w:rsid w:val="00AF1900"/>
    <w:rsid w:val="00B107D9"/>
    <w:rsid w:val="00B512F0"/>
    <w:rsid w:val="00B64313"/>
    <w:rsid w:val="00B77289"/>
    <w:rsid w:val="00B86E15"/>
    <w:rsid w:val="00B9256E"/>
    <w:rsid w:val="00B95402"/>
    <w:rsid w:val="00BA1C25"/>
    <w:rsid w:val="00BC24A3"/>
    <w:rsid w:val="00BE2DA0"/>
    <w:rsid w:val="00C3773D"/>
    <w:rsid w:val="00C6235F"/>
    <w:rsid w:val="00C6647E"/>
    <w:rsid w:val="00C75B99"/>
    <w:rsid w:val="00C76681"/>
    <w:rsid w:val="00C812E6"/>
    <w:rsid w:val="00C921AF"/>
    <w:rsid w:val="00CA3378"/>
    <w:rsid w:val="00CA63BB"/>
    <w:rsid w:val="00CE66B8"/>
    <w:rsid w:val="00CF0F25"/>
    <w:rsid w:val="00D46F12"/>
    <w:rsid w:val="00D65718"/>
    <w:rsid w:val="00DC0366"/>
    <w:rsid w:val="00DC6F4B"/>
    <w:rsid w:val="00DE2524"/>
    <w:rsid w:val="00DF5805"/>
    <w:rsid w:val="00E37C92"/>
    <w:rsid w:val="00E526F1"/>
    <w:rsid w:val="00E62E98"/>
    <w:rsid w:val="00E73643"/>
    <w:rsid w:val="00E73A22"/>
    <w:rsid w:val="00E935BA"/>
    <w:rsid w:val="00EC4BAA"/>
    <w:rsid w:val="00F00BFE"/>
    <w:rsid w:val="00F03D5C"/>
    <w:rsid w:val="00F12E49"/>
    <w:rsid w:val="00F21A80"/>
    <w:rsid w:val="00F23D63"/>
    <w:rsid w:val="00F36681"/>
    <w:rsid w:val="00F64D81"/>
    <w:rsid w:val="00F7066A"/>
    <w:rsid w:val="00F9080F"/>
    <w:rsid w:val="00FB2F77"/>
    <w:rsid w:val="00FB64C6"/>
    <w:rsid w:val="00FD4788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4E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B4EE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4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B4EE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9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C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7905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FB2F77"/>
    <w:rPr>
      <w:color w:val="106BBE"/>
    </w:rPr>
  </w:style>
  <w:style w:type="character" w:customStyle="1" w:styleId="apple-converted-space">
    <w:name w:val="apple-converted-space"/>
    <w:rsid w:val="001B4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4E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B4EE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4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B4EE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9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C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7905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FB2F77"/>
    <w:rPr>
      <w:color w:val="106BBE"/>
    </w:rPr>
  </w:style>
  <w:style w:type="character" w:customStyle="1" w:styleId="apple-converted-space">
    <w:name w:val="apple-converted-space"/>
    <w:rsid w:val="001B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71A9-3CB5-4F87-BE0F-A23100EE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Кириленко</dc:creator>
  <cp:lastModifiedBy>Ирина Александровна Прохорова</cp:lastModifiedBy>
  <cp:revision>2</cp:revision>
  <cp:lastPrinted>2021-11-09T13:08:00Z</cp:lastPrinted>
  <dcterms:created xsi:type="dcterms:W3CDTF">2021-11-30T12:31:00Z</dcterms:created>
  <dcterms:modified xsi:type="dcterms:W3CDTF">2021-11-30T12:31:00Z</dcterms:modified>
</cp:coreProperties>
</file>