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48BC5" w14:textId="77777777" w:rsidR="007262AE" w:rsidRPr="005D0DD4" w:rsidRDefault="007262A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D0DD4">
        <w:rPr>
          <w:rFonts w:ascii="Times New Roman" w:hAnsi="Times New Roman" w:cs="Times New Roman"/>
          <w:sz w:val="28"/>
          <w:szCs w:val="28"/>
        </w:rPr>
        <w:t>Проект</w:t>
      </w:r>
    </w:p>
    <w:p w14:paraId="5772F40F" w14:textId="77777777" w:rsidR="00A60B0F" w:rsidRDefault="00A60B0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7009C813" w14:textId="77777777" w:rsidR="00A60B0F" w:rsidRDefault="00A60B0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424D7EEF" w14:textId="77777777" w:rsidR="00D21BBD" w:rsidRDefault="00D21BB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320B5E62" w14:textId="77777777" w:rsidR="007262AE" w:rsidRPr="000F6985" w:rsidRDefault="0059382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ПРАВИТЕЛЬСТВО ЛЕНИНГРАДСКОЙ ОБЛАСТИ</w:t>
      </w:r>
    </w:p>
    <w:p w14:paraId="79309AFB" w14:textId="77777777" w:rsidR="007262AE" w:rsidRPr="000F6985" w:rsidRDefault="007262A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8B69707" w14:textId="77777777" w:rsidR="007262AE" w:rsidRPr="000F6985" w:rsidRDefault="00593822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</w:t>
      </w:r>
    </w:p>
    <w:p w14:paraId="6FCCCD85" w14:textId="77777777" w:rsidR="007262AE" w:rsidRPr="000F6985" w:rsidRDefault="007262A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EF54953" w14:textId="360B7BE6" w:rsidR="007262AE" w:rsidRPr="000F6985" w:rsidRDefault="007262A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F69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EB1213" w:rsidRPr="000F69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6985">
        <w:rPr>
          <w:rFonts w:ascii="Times New Roman" w:hAnsi="Times New Roman" w:cs="Times New Roman"/>
          <w:b w:val="0"/>
          <w:bCs w:val="0"/>
          <w:sz w:val="28"/>
          <w:szCs w:val="28"/>
        </w:rPr>
        <w:t>____________ 20</w:t>
      </w:r>
      <w:r w:rsidR="006B4B09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F90655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0F69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3D51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</w:t>
      </w:r>
      <w:r w:rsidRPr="000F69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___</w:t>
      </w:r>
    </w:p>
    <w:p w14:paraId="430ABF1B" w14:textId="77777777" w:rsidR="007262AE" w:rsidRPr="000F6985" w:rsidRDefault="007262A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E52535E" w14:textId="77777777" w:rsidR="00A60B0F" w:rsidRPr="000F6985" w:rsidRDefault="00A60B0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C88384" w14:textId="77777777" w:rsidR="0054431E" w:rsidRDefault="006B4B0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37331908"/>
      <w:r w:rsidRPr="006B4B09"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особого противопожарного режима </w:t>
      </w:r>
    </w:p>
    <w:p w14:paraId="66FD23D6" w14:textId="3A6A283C" w:rsidR="00593822" w:rsidRPr="006B4B09" w:rsidRDefault="006B4B0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4B09">
        <w:rPr>
          <w:rFonts w:ascii="Times New Roman" w:hAnsi="Times New Roman" w:cs="Times New Roman"/>
          <w:b/>
          <w:bCs/>
          <w:sz w:val="28"/>
          <w:szCs w:val="28"/>
        </w:rPr>
        <w:t>на территории Ленинградской области</w:t>
      </w:r>
      <w:bookmarkEnd w:id="0"/>
    </w:p>
    <w:p w14:paraId="1854B5FE" w14:textId="77777777" w:rsidR="00812A86" w:rsidRPr="000F6985" w:rsidRDefault="00812A86" w:rsidP="001E1D5E">
      <w:pPr>
        <w:pStyle w:val="ConsPlusNormal"/>
        <w:widowControl/>
        <w:ind w:left="540" w:firstLine="594"/>
        <w:jc w:val="both"/>
        <w:rPr>
          <w:rFonts w:ascii="Times New Roman" w:hAnsi="Times New Roman" w:cs="Times New Roman"/>
          <w:sz w:val="28"/>
          <w:szCs w:val="28"/>
        </w:rPr>
      </w:pPr>
    </w:p>
    <w:p w14:paraId="25AD606F" w14:textId="006A822F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4B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 декабря 1994 года № 69-ФЗ </w:t>
      </w:r>
      <w:r w:rsidR="008D637E">
        <w:rPr>
          <w:rFonts w:ascii="Times New Roman" w:hAnsi="Times New Roman" w:cs="Times New Roman"/>
          <w:sz w:val="28"/>
          <w:szCs w:val="28"/>
        </w:rPr>
        <w:t>«</w:t>
      </w:r>
      <w:r w:rsidRPr="006B4B09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 w:rsidR="008D637E">
        <w:rPr>
          <w:rFonts w:ascii="Times New Roman" w:hAnsi="Times New Roman" w:cs="Times New Roman"/>
          <w:sz w:val="28"/>
          <w:szCs w:val="28"/>
        </w:rPr>
        <w:t>»</w:t>
      </w:r>
      <w:r w:rsidRPr="006B4B09">
        <w:rPr>
          <w:rFonts w:ascii="Times New Roman" w:hAnsi="Times New Roman" w:cs="Times New Roman"/>
          <w:sz w:val="28"/>
          <w:szCs w:val="28"/>
        </w:rPr>
        <w:t xml:space="preserve">, областным законом от 25 декабря 2006 года № 169-ОЗ </w:t>
      </w:r>
      <w:r w:rsidR="008D637E">
        <w:rPr>
          <w:rFonts w:ascii="Times New Roman" w:hAnsi="Times New Roman" w:cs="Times New Roman"/>
          <w:sz w:val="28"/>
          <w:szCs w:val="28"/>
        </w:rPr>
        <w:t>«</w:t>
      </w:r>
      <w:r w:rsidRPr="006B4B09">
        <w:rPr>
          <w:rFonts w:ascii="Times New Roman" w:hAnsi="Times New Roman" w:cs="Times New Roman"/>
          <w:sz w:val="28"/>
          <w:szCs w:val="28"/>
        </w:rPr>
        <w:t>О пожарной безопасности Ленинградской области</w:t>
      </w:r>
      <w:r w:rsidR="008D637E">
        <w:rPr>
          <w:rFonts w:ascii="Times New Roman" w:hAnsi="Times New Roman" w:cs="Times New Roman"/>
          <w:sz w:val="28"/>
          <w:szCs w:val="28"/>
        </w:rPr>
        <w:t>»,</w:t>
      </w:r>
      <w:r w:rsidRPr="006B4B09">
        <w:rPr>
          <w:rFonts w:ascii="Times New Roman" w:hAnsi="Times New Roman" w:cs="Times New Roman"/>
          <w:sz w:val="28"/>
          <w:szCs w:val="28"/>
        </w:rPr>
        <w:t xml:space="preserve"> </w:t>
      </w:r>
      <w:r w:rsidR="008D637E">
        <w:rPr>
          <w:rFonts w:ascii="Times New Roman" w:hAnsi="Times New Roman" w:cs="Times New Roman"/>
          <w:sz w:val="28"/>
          <w:szCs w:val="28"/>
        </w:rPr>
        <w:t>П</w:t>
      </w:r>
      <w:r w:rsidRPr="006B4B09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Ленинградской области от 6 июля 2007 года № 169 </w:t>
      </w:r>
      <w:r w:rsidR="008D637E">
        <w:rPr>
          <w:rFonts w:ascii="Times New Roman" w:hAnsi="Times New Roman" w:cs="Times New Roman"/>
          <w:sz w:val="28"/>
          <w:szCs w:val="28"/>
        </w:rPr>
        <w:t>«</w:t>
      </w:r>
      <w:r w:rsidRPr="006B4B09">
        <w:rPr>
          <w:rFonts w:ascii="Times New Roman" w:hAnsi="Times New Roman" w:cs="Times New Roman"/>
          <w:sz w:val="28"/>
          <w:szCs w:val="28"/>
        </w:rPr>
        <w:t>Об утверждении Положения о порядке установления особого противопожарного режима на территории Ленинградской области или ее части</w:t>
      </w:r>
      <w:r w:rsidR="008D637E">
        <w:rPr>
          <w:rFonts w:ascii="Times New Roman" w:hAnsi="Times New Roman" w:cs="Times New Roman"/>
          <w:sz w:val="28"/>
          <w:szCs w:val="28"/>
        </w:rPr>
        <w:t>» и</w:t>
      </w:r>
      <w:r w:rsidRPr="006B4B09">
        <w:rPr>
          <w:rFonts w:ascii="Times New Roman" w:hAnsi="Times New Roman" w:cs="Times New Roman"/>
          <w:sz w:val="28"/>
          <w:szCs w:val="28"/>
        </w:rPr>
        <w:t xml:space="preserve"> в связи с повышением пожарной опасности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на территории Ленинградской области Правительство Ленинградской области </w:t>
      </w:r>
      <w:r w:rsidR="00257A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о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с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т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а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н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о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в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л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я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е</w:t>
      </w:r>
      <w:r w:rsidR="00257AB3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>т:</w:t>
      </w:r>
    </w:p>
    <w:p w14:paraId="07594936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1. Установить особый противопожарный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режим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на территории Ленинградской области начиная со дня официального опубликования настоящего постановления до принятия соответствующего постановления Правительства Ленинградской области о его отмене.</w:t>
      </w:r>
    </w:p>
    <w:p w14:paraId="075A49A7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2. На период действия особого противопожарного режима:</w:t>
      </w:r>
    </w:p>
    <w:p w14:paraId="2DC84584" w14:textId="68FFCCD9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2.1. Установить запрет на посещение гражданами лесов и въезд в них транспортных средств на территории Ленинградской области, кроме случаев, связанных с использованием лесов на основании заключенных государственных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контрактов, договоров аренды участков лесного фонда, государственных заданий в целях проведения определенных видов работ по обеспечению пожарной и санитарной безопасности в лесах, а также осуществления мониторинга пожарной опасности в лесах уполномоченными лицами и иных случаев, предусмотренных служебными заданиями, связанными с проездом по автомобильным дорогам общего пользования и проездом в оздоровительные учреждения, с соблюдением правил пожарной безопасности в лесах.</w:t>
      </w:r>
      <w:proofErr w:type="gramEnd"/>
    </w:p>
    <w:p w14:paraId="771F951E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2.2. Установить запрет на разведение костров, сжигание твердых бытовых отходов, мусора на землях лесного фонда, населенных пунктов и прилегающих территориях, выжигание травы, в том числе на земельных участках, непосредственно примыкающих к лесам, к землям сельскохозяйственного назначения, к защитным и озеленительным лесным насаждениям, а также проведение иных пожароопасных работ.</w:t>
      </w:r>
    </w:p>
    <w:p w14:paraId="11A89AA2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2.3. Установить запрет на использование сооружений для приготовления блюд на открытом огне и углях на землях лесного фонда и прилегающих территориях, а также на земельных участках, примыкающих к землям сельскохозяйственного назначения.</w:t>
      </w:r>
    </w:p>
    <w:p w14:paraId="0C4100B6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3. Рекомендовать главам администраций муниципальных образований </w:t>
      </w:r>
      <w:r w:rsidRPr="006B4B09">
        <w:rPr>
          <w:rFonts w:ascii="Times New Roman" w:hAnsi="Times New Roman" w:cs="Times New Roman"/>
          <w:sz w:val="28"/>
          <w:szCs w:val="28"/>
        </w:rPr>
        <w:lastRenderedPageBreak/>
        <w:t>Ленинградской области:</w:t>
      </w:r>
    </w:p>
    <w:p w14:paraId="34C50103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3.1. Организовать информирование населения об установлении на территории Ленинградской области особого противопожарного режима и связанных с этим ограничениях.</w:t>
      </w:r>
    </w:p>
    <w:p w14:paraId="04C4A117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3.2. Организовать дежурство добровольных пожарных при пожарных депо, расположенных в населенных пунктах.</w:t>
      </w:r>
    </w:p>
    <w:p w14:paraId="0664B066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3.3. Принять меры по ограничению входа и въезда в леса, расположенные на территории Ленинградской области, граждан, кроме лиц, осуществляющих работы по предупреждению и тушению природных пожаров, на период действия особого противопожарного режима.</w:t>
      </w:r>
    </w:p>
    <w:p w14:paraId="5FCFDFA4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3.4. Организовать патрулирование населенных пунктов и других объектов, подверженных угрозе лесных пожаров, силами межведомственных совместных патрульных групп и членов добровольных пожарных дружин, а также принятие мер по профилактике и тушению пожаров.</w:t>
      </w:r>
    </w:p>
    <w:p w14:paraId="44C38552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3.5. Организовать подготовку имеющейся водовозной, поливочной и землеройной техники для возможного использования в целях пожаротушения.</w:t>
      </w:r>
    </w:p>
    <w:p w14:paraId="1BDE8677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3.6. Принять меры по установлению в сельских населенных пунктах у каждого жилого строения емкости (бочки) с водой.</w:t>
      </w:r>
    </w:p>
    <w:p w14:paraId="42D93761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В условиях устойчивой сухой, жаркой и ветреной погоды или при получении штормового предупреждения в сельских населенных пунктах, дачных поселках, на предприятиях и садовых участках осуществить временную приостановку проведения пожароопасных работ на определенных участках, топки печей, кухонных очагов, котельных установок, работающих на твердом топливе, запретить разведение костров, применение пиротехнических изделий и огневых эффектов в зданиях (сооружениях) и на открытых территориях, запуск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неуправляемых изделий из горючих материалов, принцип подъема которых на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высоту основан на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нагревании воздуха внутри конструкции с помощью открытого огня.</w:t>
      </w:r>
    </w:p>
    <w:p w14:paraId="222E6E44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3.8. Для исключения возможности переброса огня при лесных пожарах, а также при пожарах на землях сельскохозяйственного назначения на здания и сооружения населенных пунктов, расположенных в лесных массивах и в непосредственной близости от них, завершить оборудование и профилактику защитных минерализованных полос.</w:t>
      </w:r>
    </w:p>
    <w:p w14:paraId="6A48DB00" w14:textId="578B6B2A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4. Комитету государственного экологического надзора Ленинградской области и Ленинградскому областному государственному казенному учреждению </w:t>
      </w:r>
      <w:r w:rsidR="00E33287">
        <w:rPr>
          <w:rFonts w:ascii="Times New Roman" w:hAnsi="Times New Roman" w:cs="Times New Roman"/>
          <w:sz w:val="28"/>
          <w:szCs w:val="28"/>
        </w:rPr>
        <w:t>«</w:t>
      </w:r>
      <w:r w:rsidRPr="006B4B09">
        <w:rPr>
          <w:rFonts w:ascii="Times New Roman" w:hAnsi="Times New Roman" w:cs="Times New Roman"/>
          <w:sz w:val="28"/>
          <w:szCs w:val="28"/>
        </w:rPr>
        <w:t>Государственная экологическая инспекция Ленинградской области</w:t>
      </w:r>
      <w:r w:rsidR="00E33287">
        <w:rPr>
          <w:rFonts w:ascii="Times New Roman" w:hAnsi="Times New Roman" w:cs="Times New Roman"/>
          <w:sz w:val="28"/>
          <w:szCs w:val="28"/>
        </w:rPr>
        <w:t>»</w:t>
      </w:r>
      <w:r w:rsidRPr="006B4B09">
        <w:rPr>
          <w:rFonts w:ascii="Times New Roman" w:hAnsi="Times New Roman" w:cs="Times New Roman"/>
          <w:sz w:val="28"/>
          <w:szCs w:val="28"/>
        </w:rPr>
        <w:t xml:space="preserve"> при осуществлении федерального государственного пожарного надзора в лесах:</w:t>
      </w:r>
    </w:p>
    <w:p w14:paraId="080686F7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4.1. Проводить в установленном порядке проверки соблюдения правил пожарной безопасности в лесах лицами, использующими леса.</w:t>
      </w:r>
    </w:p>
    <w:p w14:paraId="7D745DC9" w14:textId="08BF4A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4.2. Привлекать в установленном порядке нарушителей настоящего постановления к административной ответственности, предусмотренной статьей 5.3 областного закона от 2 июля 2003 года № 47-оз </w:t>
      </w:r>
      <w:r w:rsidR="00E33287">
        <w:rPr>
          <w:rFonts w:ascii="Times New Roman" w:hAnsi="Times New Roman" w:cs="Times New Roman"/>
          <w:sz w:val="28"/>
          <w:szCs w:val="28"/>
        </w:rPr>
        <w:t>«</w:t>
      </w:r>
      <w:r w:rsidRPr="006B4B09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E33287">
        <w:rPr>
          <w:rFonts w:ascii="Times New Roman" w:hAnsi="Times New Roman" w:cs="Times New Roman"/>
          <w:sz w:val="28"/>
          <w:szCs w:val="28"/>
        </w:rPr>
        <w:t>»</w:t>
      </w:r>
      <w:r w:rsidRPr="006B4B09">
        <w:rPr>
          <w:rFonts w:ascii="Times New Roman" w:hAnsi="Times New Roman" w:cs="Times New Roman"/>
          <w:sz w:val="28"/>
          <w:szCs w:val="28"/>
        </w:rPr>
        <w:t>.</w:t>
      </w:r>
    </w:p>
    <w:p w14:paraId="743EE0BA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5. Рекомендовать Главному управлению МЧС России по Ленинградской области совместно с Комитетом правопорядка и безопасности Ленинградской области усилить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соблюдением первичных и дополнительных мер </w:t>
      </w:r>
      <w:r w:rsidRPr="006B4B09">
        <w:rPr>
          <w:rFonts w:ascii="Times New Roman" w:hAnsi="Times New Roman" w:cs="Times New Roman"/>
          <w:sz w:val="28"/>
          <w:szCs w:val="28"/>
        </w:rPr>
        <w:lastRenderedPageBreak/>
        <w:t>пожарной безопасности в населенных пунктах на период особого противопожарного режима, обеспечить привлечение правонарушителей в установленном законом порядке к административной ответственности.</w:t>
      </w:r>
    </w:p>
    <w:p w14:paraId="2B403163" w14:textId="77777777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6. Рекомендовать Главному управлению Министерства внутренних дел Российской Федерации по г. Санкт-Петербургу и Ленинградской области принять необходимые меры по соблюдению запрета на посещение гражданами лесов и въезд в них транспортных средств на территории Ленинградской области.</w:t>
      </w:r>
    </w:p>
    <w:p w14:paraId="58B37981" w14:textId="0105AC93" w:rsidR="006B4B09" w:rsidRPr="006B4B09" w:rsidRDefault="006B4B09" w:rsidP="006B4B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6B4B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3D5107">
        <w:rPr>
          <w:rFonts w:ascii="Times New Roman" w:hAnsi="Times New Roman" w:cs="Times New Roman"/>
          <w:sz w:val="28"/>
          <w:szCs w:val="28"/>
        </w:rPr>
        <w:t>вице-губернатора</w:t>
      </w:r>
      <w:r w:rsidRPr="006B4B09">
        <w:rPr>
          <w:rFonts w:ascii="Times New Roman" w:hAnsi="Times New Roman" w:cs="Times New Roman"/>
          <w:sz w:val="28"/>
          <w:szCs w:val="28"/>
        </w:rPr>
        <w:t xml:space="preserve"> Ленинградской области по безопасности.</w:t>
      </w:r>
    </w:p>
    <w:p w14:paraId="41DCF507" w14:textId="78494232" w:rsidR="00BE71F0" w:rsidRPr="000F6985" w:rsidRDefault="006B4B09" w:rsidP="006B4B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со дня официального опубликования.</w:t>
      </w:r>
    </w:p>
    <w:p w14:paraId="54B0E1E9" w14:textId="77777777" w:rsidR="0083281C" w:rsidRPr="000F6985" w:rsidRDefault="0083281C" w:rsidP="005C4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0D795B7" w14:textId="77777777" w:rsidR="001E1D5E" w:rsidRPr="000F6985" w:rsidRDefault="001E1D5E" w:rsidP="001E1D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99760CE" w14:textId="77777777" w:rsidR="005C4397" w:rsidRDefault="007262AE" w:rsidP="003064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985">
        <w:rPr>
          <w:rFonts w:ascii="Times New Roman" w:hAnsi="Times New Roman" w:cs="Times New Roman"/>
          <w:sz w:val="28"/>
          <w:szCs w:val="28"/>
        </w:rPr>
        <w:t>Губернатор</w:t>
      </w:r>
    </w:p>
    <w:p w14:paraId="0F6971B7" w14:textId="2714F8A0" w:rsidR="007262AE" w:rsidRPr="000F6985" w:rsidRDefault="007262AE" w:rsidP="003064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985">
        <w:rPr>
          <w:rFonts w:ascii="Times New Roman" w:hAnsi="Times New Roman" w:cs="Times New Roman"/>
          <w:sz w:val="28"/>
          <w:szCs w:val="28"/>
        </w:rPr>
        <w:t>Ленинградской</w:t>
      </w:r>
      <w:r w:rsidR="00881D6B" w:rsidRPr="000F6985">
        <w:rPr>
          <w:rFonts w:ascii="Times New Roman" w:hAnsi="Times New Roman" w:cs="Times New Roman"/>
          <w:sz w:val="28"/>
          <w:szCs w:val="28"/>
        </w:rPr>
        <w:t xml:space="preserve"> </w:t>
      </w:r>
      <w:r w:rsidRPr="000F6985">
        <w:rPr>
          <w:rFonts w:ascii="Times New Roman" w:hAnsi="Times New Roman" w:cs="Times New Roman"/>
          <w:sz w:val="28"/>
          <w:szCs w:val="28"/>
        </w:rPr>
        <w:t>области</w:t>
      </w:r>
      <w:r w:rsidR="00A60B0F" w:rsidRPr="000F698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D6B" w:rsidRPr="000F69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D2261">
        <w:rPr>
          <w:rFonts w:ascii="Times New Roman" w:hAnsi="Times New Roman" w:cs="Times New Roman"/>
          <w:sz w:val="28"/>
          <w:szCs w:val="28"/>
        </w:rPr>
        <w:t xml:space="preserve">      </w:t>
      </w:r>
      <w:r w:rsidR="005C439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7F54">
        <w:rPr>
          <w:rFonts w:ascii="Times New Roman" w:hAnsi="Times New Roman" w:cs="Times New Roman"/>
          <w:sz w:val="28"/>
          <w:szCs w:val="28"/>
        </w:rPr>
        <w:t xml:space="preserve">     </w:t>
      </w:r>
      <w:r w:rsidR="005C4397">
        <w:rPr>
          <w:rFonts w:ascii="Times New Roman" w:hAnsi="Times New Roman" w:cs="Times New Roman"/>
          <w:sz w:val="28"/>
          <w:szCs w:val="28"/>
        </w:rPr>
        <w:t xml:space="preserve">  </w:t>
      </w:r>
      <w:r w:rsidR="000F6985">
        <w:rPr>
          <w:rFonts w:ascii="Times New Roman" w:hAnsi="Times New Roman" w:cs="Times New Roman"/>
          <w:sz w:val="28"/>
          <w:szCs w:val="28"/>
        </w:rPr>
        <w:t>А. Дрозденко</w:t>
      </w:r>
    </w:p>
    <w:p w14:paraId="20BAE948" w14:textId="2D7D6D6E" w:rsidR="006414A9" w:rsidRDefault="006414A9" w:rsidP="001135AE">
      <w:pPr>
        <w:ind w:firstLine="708"/>
        <w:jc w:val="both"/>
        <w:rPr>
          <w:sz w:val="28"/>
          <w:szCs w:val="28"/>
        </w:rPr>
      </w:pPr>
    </w:p>
    <w:p w14:paraId="725BAC15" w14:textId="77777777" w:rsidR="00E87F69" w:rsidRDefault="00E87F69" w:rsidP="001135AE">
      <w:pPr>
        <w:ind w:firstLine="708"/>
        <w:jc w:val="both"/>
        <w:rPr>
          <w:sz w:val="28"/>
          <w:szCs w:val="28"/>
        </w:rPr>
      </w:pPr>
    </w:p>
    <w:p w14:paraId="41E58BF4" w14:textId="77777777" w:rsidR="00E87F69" w:rsidRDefault="00E87F69" w:rsidP="001135AE">
      <w:pPr>
        <w:ind w:firstLine="708"/>
        <w:jc w:val="both"/>
        <w:rPr>
          <w:sz w:val="28"/>
          <w:szCs w:val="28"/>
        </w:rPr>
      </w:pPr>
    </w:p>
    <w:p w14:paraId="1E36DFE4" w14:textId="77777777" w:rsidR="00E87F69" w:rsidRDefault="00E87F69" w:rsidP="001135AE">
      <w:pPr>
        <w:ind w:firstLine="708"/>
        <w:jc w:val="both"/>
        <w:rPr>
          <w:sz w:val="28"/>
          <w:szCs w:val="28"/>
        </w:rPr>
      </w:pPr>
    </w:p>
    <w:p w14:paraId="449D2CAA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5CC74F39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653712E6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0CDCEF8E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12DEC094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068EA4C4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2953B31E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0B0B5D6B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4E0B8B57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2BED6EA9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4EBB0C01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78C86E8E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3C4648E1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6F66ACFD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51074A2A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1FB50899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7F17992A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475BDA51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29D32B38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252DDC5C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6B6B872B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172D5CFB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4254D370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4B4049C0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7C5A3153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2B23308B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000A13D9" w14:textId="77777777" w:rsidR="006D1E7D" w:rsidRDefault="006D1E7D" w:rsidP="001135AE">
      <w:pPr>
        <w:ind w:firstLine="708"/>
        <w:jc w:val="both"/>
        <w:rPr>
          <w:sz w:val="28"/>
          <w:szCs w:val="28"/>
        </w:rPr>
      </w:pPr>
    </w:p>
    <w:p w14:paraId="16FC7FE3" w14:textId="77777777" w:rsidR="006D1E7D" w:rsidRDefault="006D1E7D" w:rsidP="006D1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14:paraId="6FC2D5FE" w14:textId="77777777" w:rsidR="006D1E7D" w:rsidRDefault="006D1E7D" w:rsidP="006D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Ленинградской области </w:t>
      </w:r>
    </w:p>
    <w:p w14:paraId="209869C3" w14:textId="77777777" w:rsidR="006D1E7D" w:rsidRDefault="006D1E7D" w:rsidP="006D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установлении особого противопожарного режима </w:t>
      </w:r>
    </w:p>
    <w:p w14:paraId="121E1451" w14:textId="77777777" w:rsidR="006D1E7D" w:rsidRDefault="006D1E7D" w:rsidP="006D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Ленинградской области»</w:t>
      </w:r>
    </w:p>
    <w:p w14:paraId="26FE1CED" w14:textId="77777777" w:rsidR="006D1E7D" w:rsidRDefault="006D1E7D" w:rsidP="006D1E7D">
      <w:pPr>
        <w:jc w:val="center"/>
        <w:rPr>
          <w:b/>
          <w:sz w:val="28"/>
          <w:szCs w:val="28"/>
        </w:rPr>
      </w:pPr>
    </w:p>
    <w:p w14:paraId="7DA87E18" w14:textId="77777777" w:rsidR="006D1E7D" w:rsidRDefault="006D1E7D" w:rsidP="006D1E7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постановления Правительства Ленинградской области «Об установлении особого противопожарного режима на территории Ленинградской области»  (далее - Проект постановления) разработан в связи с повышением пожарной опасности на территории Ленинградской области и необходимостью в связи с этим проведения организационных и технических мероприятий по обеспечению пожарной безопасности на территории Ленинградской области.</w:t>
      </w:r>
    </w:p>
    <w:p w14:paraId="43FA624B" w14:textId="77777777" w:rsidR="006D1E7D" w:rsidRDefault="006D1E7D" w:rsidP="006D1E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рекомендовать введение особого противопожарного режима на территории Ленинградской области принято на внеочередном заседании комиссии по предупреждению и ликвидации чрезвычайных ситуаций и обеспечению пожарной безопасности Правительства Ленинградской области состоявшемся 21 мая 2021 года (Протокол №4 от 21 мая 2021 года).</w:t>
      </w:r>
    </w:p>
    <w:p w14:paraId="7799AF95" w14:textId="77777777" w:rsidR="006D1E7D" w:rsidRDefault="006D1E7D" w:rsidP="006D1E7D">
      <w:pPr>
        <w:widowControl w:val="0"/>
        <w:adjustRightInd w:val="0"/>
        <w:ind w:firstLine="708"/>
        <w:jc w:val="both"/>
        <w:outlineLvl w:val="0"/>
        <w:rPr>
          <w:rStyle w:val="extended-textfull"/>
          <w:rFonts w:eastAsiaTheme="majorEastAsia"/>
        </w:rPr>
      </w:pPr>
      <w:r>
        <w:rPr>
          <w:sz w:val="28"/>
          <w:szCs w:val="28"/>
        </w:rPr>
        <w:t xml:space="preserve">Принятие Проекта постановления позволит </w:t>
      </w:r>
      <w:r>
        <w:rPr>
          <w:rStyle w:val="extended-textfull"/>
          <w:rFonts w:eastAsiaTheme="majorEastAsia"/>
        </w:rPr>
        <w:t>реализовать комплекс мероприятий, направленных на стабилизацию оперативной обстановки с пожарами и последствий от них.</w:t>
      </w:r>
    </w:p>
    <w:p w14:paraId="5DF1ED40" w14:textId="77777777" w:rsidR="006D1E7D" w:rsidRDefault="006D1E7D" w:rsidP="006D1E7D">
      <w:pPr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В связи с тем, что проект постановления не затрагивает вопросы осуществления предпринимательской и инвестиционной деятельности он не  подлежит оценке регулирующего воздействия.</w:t>
      </w:r>
    </w:p>
    <w:p w14:paraId="25278F7C" w14:textId="77777777" w:rsidR="006D1E7D" w:rsidRDefault="006D1E7D" w:rsidP="006D1E7D">
      <w:pPr>
        <w:ind w:firstLine="709"/>
        <w:jc w:val="both"/>
      </w:pPr>
      <w:r>
        <w:rPr>
          <w:sz w:val="28"/>
          <w:szCs w:val="28"/>
        </w:rPr>
        <w:t>В целях проведения независимой антикоррупционной экспертизы после направления проекта на согласование в Комитет правового обеспечения Ленинградской области проект постановления будет размещен на официальном сайте Комитета в разделе «Экспертиза правовых актов».</w:t>
      </w:r>
    </w:p>
    <w:p w14:paraId="79B85CB6" w14:textId="77777777" w:rsidR="006D1E7D" w:rsidRDefault="006D1E7D" w:rsidP="006D1E7D">
      <w:pPr>
        <w:widowControl w:val="0"/>
        <w:adjustRightInd w:val="0"/>
        <w:ind w:firstLine="708"/>
        <w:jc w:val="both"/>
        <w:outlineLvl w:val="0"/>
        <w:rPr>
          <w:rStyle w:val="extended-textfull"/>
          <w:rFonts w:eastAsiaTheme="majorEastAsia"/>
          <w:sz w:val="28"/>
          <w:szCs w:val="28"/>
        </w:rPr>
      </w:pPr>
    </w:p>
    <w:p w14:paraId="30C9BC10" w14:textId="77777777" w:rsidR="006D1E7D" w:rsidRDefault="006D1E7D" w:rsidP="006D1E7D">
      <w:pPr>
        <w:widowControl w:val="0"/>
        <w:adjustRightInd w:val="0"/>
        <w:ind w:firstLine="708"/>
        <w:jc w:val="both"/>
        <w:outlineLvl w:val="0"/>
        <w:rPr>
          <w:rFonts w:eastAsiaTheme="majorEastAsia"/>
        </w:rPr>
      </w:pPr>
    </w:p>
    <w:p w14:paraId="464074B9" w14:textId="77777777" w:rsidR="006D1E7D" w:rsidRDefault="006D1E7D" w:rsidP="006D1E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</w:p>
    <w:p w14:paraId="31CABEEA" w14:textId="77777777" w:rsidR="006D1E7D" w:rsidRDefault="006D1E7D" w:rsidP="006D1E7D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правопорядка и безопасности</w:t>
      </w:r>
    </w:p>
    <w:p w14:paraId="4A0AEB74" w14:textId="77777777" w:rsidR="006D1E7D" w:rsidRDefault="006D1E7D" w:rsidP="006D1E7D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В.Б. Рябцев</w:t>
      </w:r>
    </w:p>
    <w:p w14:paraId="1FF78FD1" w14:textId="77777777" w:rsidR="006D1E7D" w:rsidRDefault="006D1E7D" w:rsidP="006D1E7D">
      <w:pPr>
        <w:ind w:firstLine="708"/>
        <w:jc w:val="both"/>
        <w:rPr>
          <w:sz w:val="28"/>
          <w:szCs w:val="28"/>
        </w:rPr>
      </w:pPr>
    </w:p>
    <w:p w14:paraId="7755141F" w14:textId="77777777" w:rsidR="006D1E7D" w:rsidRDefault="006D1E7D" w:rsidP="006D1E7D">
      <w:pPr>
        <w:ind w:firstLine="708"/>
        <w:jc w:val="both"/>
        <w:rPr>
          <w:sz w:val="28"/>
          <w:szCs w:val="28"/>
        </w:rPr>
      </w:pPr>
      <w:bookmarkStart w:id="1" w:name="_GoBack"/>
      <w:bookmarkEnd w:id="1"/>
    </w:p>
    <w:sectPr w:rsidR="006D1E7D" w:rsidSect="00E87F69">
      <w:headerReference w:type="default" r:id="rId9"/>
      <w:pgSz w:w="11907" w:h="16840" w:code="9"/>
      <w:pgMar w:top="709" w:right="567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F29E3" w14:textId="77777777" w:rsidR="005827A7" w:rsidRDefault="005827A7" w:rsidP="006B4B09">
      <w:r>
        <w:separator/>
      </w:r>
    </w:p>
  </w:endnote>
  <w:endnote w:type="continuationSeparator" w:id="0">
    <w:p w14:paraId="6B6F698F" w14:textId="77777777" w:rsidR="005827A7" w:rsidRDefault="005827A7" w:rsidP="006B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B02B9" w14:textId="77777777" w:rsidR="005827A7" w:rsidRDefault="005827A7" w:rsidP="006B4B09">
      <w:r>
        <w:separator/>
      </w:r>
    </w:p>
  </w:footnote>
  <w:footnote w:type="continuationSeparator" w:id="0">
    <w:p w14:paraId="3EE0E5E3" w14:textId="77777777" w:rsidR="005827A7" w:rsidRDefault="005827A7" w:rsidP="006B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800115"/>
      <w:docPartObj>
        <w:docPartGallery w:val="Page Numbers (Top of Page)"/>
        <w:docPartUnique/>
      </w:docPartObj>
    </w:sdtPr>
    <w:sdtEndPr/>
    <w:sdtContent>
      <w:p w14:paraId="5315C9A0" w14:textId="3A722A3A" w:rsidR="006B4B09" w:rsidRDefault="006B4B0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E7D">
          <w:rPr>
            <w:noProof/>
          </w:rPr>
          <w:t>2</w:t>
        </w:r>
        <w:r>
          <w:fldChar w:fldCharType="end"/>
        </w:r>
      </w:p>
    </w:sdtContent>
  </w:sdt>
  <w:p w14:paraId="4C0E88AF" w14:textId="77777777" w:rsidR="006B4B09" w:rsidRDefault="006B4B0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464"/>
    <w:multiLevelType w:val="hybridMultilevel"/>
    <w:tmpl w:val="F2A65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D0168"/>
    <w:multiLevelType w:val="hybridMultilevel"/>
    <w:tmpl w:val="C30A1234"/>
    <w:lvl w:ilvl="0" w:tplc="F454E4B6">
      <w:start w:val="1"/>
      <w:numFmt w:val="decimal"/>
      <w:lvlText w:val="%1."/>
      <w:lvlJc w:val="left"/>
      <w:pPr>
        <w:tabs>
          <w:tab w:val="num" w:pos="1275"/>
        </w:tabs>
        <w:ind w:left="1275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CF86EA7"/>
    <w:multiLevelType w:val="multilevel"/>
    <w:tmpl w:val="F7B4480C"/>
    <w:lvl w:ilvl="0">
      <w:start w:val="1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3CB100DD"/>
    <w:multiLevelType w:val="multilevel"/>
    <w:tmpl w:val="AAB0D52A"/>
    <w:lvl w:ilvl="0">
      <w:start w:val="1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57A0C"/>
    <w:multiLevelType w:val="hybridMultilevel"/>
    <w:tmpl w:val="BF1C41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7C"/>
    <w:rsid w:val="00004BC3"/>
    <w:rsid w:val="00006F22"/>
    <w:rsid w:val="000114A7"/>
    <w:rsid w:val="000264E9"/>
    <w:rsid w:val="000608FC"/>
    <w:rsid w:val="00083B2D"/>
    <w:rsid w:val="000860C5"/>
    <w:rsid w:val="000A22AE"/>
    <w:rsid w:val="000B1B7F"/>
    <w:rsid w:val="000B50B4"/>
    <w:rsid w:val="000C24BE"/>
    <w:rsid w:val="000D2AFF"/>
    <w:rsid w:val="000D715D"/>
    <w:rsid w:val="000E4A39"/>
    <w:rsid w:val="000E5969"/>
    <w:rsid w:val="000F3CA1"/>
    <w:rsid w:val="000F6985"/>
    <w:rsid w:val="00105C99"/>
    <w:rsid w:val="00111EF5"/>
    <w:rsid w:val="001135AE"/>
    <w:rsid w:val="001504D2"/>
    <w:rsid w:val="00156BEA"/>
    <w:rsid w:val="00167B1C"/>
    <w:rsid w:val="001932E4"/>
    <w:rsid w:val="001A623B"/>
    <w:rsid w:val="001E1D5E"/>
    <w:rsid w:val="001F5377"/>
    <w:rsid w:val="00202E9B"/>
    <w:rsid w:val="0020440A"/>
    <w:rsid w:val="00212B6C"/>
    <w:rsid w:val="00236118"/>
    <w:rsid w:val="00240E56"/>
    <w:rsid w:val="00246D2E"/>
    <w:rsid w:val="00253C09"/>
    <w:rsid w:val="00257AB3"/>
    <w:rsid w:val="00280323"/>
    <w:rsid w:val="00286921"/>
    <w:rsid w:val="002A0079"/>
    <w:rsid w:val="002A6C41"/>
    <w:rsid w:val="002D5ED4"/>
    <w:rsid w:val="002E2788"/>
    <w:rsid w:val="002E515C"/>
    <w:rsid w:val="00306491"/>
    <w:rsid w:val="0033564B"/>
    <w:rsid w:val="0038140A"/>
    <w:rsid w:val="00383095"/>
    <w:rsid w:val="00385B77"/>
    <w:rsid w:val="003D5107"/>
    <w:rsid w:val="003E2C05"/>
    <w:rsid w:val="003F27A4"/>
    <w:rsid w:val="0040291D"/>
    <w:rsid w:val="00417418"/>
    <w:rsid w:val="00421E65"/>
    <w:rsid w:val="00427741"/>
    <w:rsid w:val="004415DA"/>
    <w:rsid w:val="00441DA9"/>
    <w:rsid w:val="00451732"/>
    <w:rsid w:val="00451C0D"/>
    <w:rsid w:val="00464A38"/>
    <w:rsid w:val="004665DC"/>
    <w:rsid w:val="00477BA6"/>
    <w:rsid w:val="00480B39"/>
    <w:rsid w:val="004B0643"/>
    <w:rsid w:val="004B302B"/>
    <w:rsid w:val="004C5200"/>
    <w:rsid w:val="004D4587"/>
    <w:rsid w:val="00535DF2"/>
    <w:rsid w:val="00537727"/>
    <w:rsid w:val="00537F54"/>
    <w:rsid w:val="0054431E"/>
    <w:rsid w:val="005648E5"/>
    <w:rsid w:val="005827A7"/>
    <w:rsid w:val="00593822"/>
    <w:rsid w:val="005A1D94"/>
    <w:rsid w:val="005A7DA1"/>
    <w:rsid w:val="005B4C8B"/>
    <w:rsid w:val="005C4397"/>
    <w:rsid w:val="005D0DD4"/>
    <w:rsid w:val="005D2261"/>
    <w:rsid w:val="005D5655"/>
    <w:rsid w:val="005F477E"/>
    <w:rsid w:val="006020DC"/>
    <w:rsid w:val="00603BAC"/>
    <w:rsid w:val="00631C8C"/>
    <w:rsid w:val="006414A9"/>
    <w:rsid w:val="006728B5"/>
    <w:rsid w:val="006747E4"/>
    <w:rsid w:val="006807B5"/>
    <w:rsid w:val="0068488E"/>
    <w:rsid w:val="0069260C"/>
    <w:rsid w:val="006A624B"/>
    <w:rsid w:val="006A663E"/>
    <w:rsid w:val="006B3AC5"/>
    <w:rsid w:val="006B4B09"/>
    <w:rsid w:val="006D1E7D"/>
    <w:rsid w:val="006E03E7"/>
    <w:rsid w:val="00700646"/>
    <w:rsid w:val="007221CA"/>
    <w:rsid w:val="007262AE"/>
    <w:rsid w:val="007335C9"/>
    <w:rsid w:val="00733C6F"/>
    <w:rsid w:val="00742FD7"/>
    <w:rsid w:val="00760E3B"/>
    <w:rsid w:val="007661AC"/>
    <w:rsid w:val="0079491F"/>
    <w:rsid w:val="00797F92"/>
    <w:rsid w:val="007D0C40"/>
    <w:rsid w:val="007D7ED7"/>
    <w:rsid w:val="007F1FF5"/>
    <w:rsid w:val="007F444A"/>
    <w:rsid w:val="008109BB"/>
    <w:rsid w:val="00812A86"/>
    <w:rsid w:val="00821579"/>
    <w:rsid w:val="0083012D"/>
    <w:rsid w:val="0083281C"/>
    <w:rsid w:val="00834EDB"/>
    <w:rsid w:val="00855D36"/>
    <w:rsid w:val="008641F3"/>
    <w:rsid w:val="00881D6B"/>
    <w:rsid w:val="008823E6"/>
    <w:rsid w:val="008B3B0A"/>
    <w:rsid w:val="008B3DAD"/>
    <w:rsid w:val="008B53C8"/>
    <w:rsid w:val="008D637E"/>
    <w:rsid w:val="00905F90"/>
    <w:rsid w:val="009217D4"/>
    <w:rsid w:val="00930D3E"/>
    <w:rsid w:val="0095011A"/>
    <w:rsid w:val="009A6EB9"/>
    <w:rsid w:val="009C627A"/>
    <w:rsid w:val="009D264B"/>
    <w:rsid w:val="009D7295"/>
    <w:rsid w:val="009E2ADC"/>
    <w:rsid w:val="009F10DD"/>
    <w:rsid w:val="009F45B7"/>
    <w:rsid w:val="00A016C5"/>
    <w:rsid w:val="00A062C1"/>
    <w:rsid w:val="00A11BCA"/>
    <w:rsid w:val="00A3654A"/>
    <w:rsid w:val="00A44704"/>
    <w:rsid w:val="00A60B0F"/>
    <w:rsid w:val="00A704AD"/>
    <w:rsid w:val="00A7177A"/>
    <w:rsid w:val="00A830D7"/>
    <w:rsid w:val="00A84191"/>
    <w:rsid w:val="00A929A1"/>
    <w:rsid w:val="00AA1F3F"/>
    <w:rsid w:val="00AA57D9"/>
    <w:rsid w:val="00AB4B37"/>
    <w:rsid w:val="00AC18D7"/>
    <w:rsid w:val="00AD6887"/>
    <w:rsid w:val="00B36C34"/>
    <w:rsid w:val="00B43399"/>
    <w:rsid w:val="00B52B91"/>
    <w:rsid w:val="00B61DF1"/>
    <w:rsid w:val="00B9283A"/>
    <w:rsid w:val="00BB3BCB"/>
    <w:rsid w:val="00BE71F0"/>
    <w:rsid w:val="00BF584A"/>
    <w:rsid w:val="00C00F36"/>
    <w:rsid w:val="00C074B0"/>
    <w:rsid w:val="00C1181E"/>
    <w:rsid w:val="00C37C6B"/>
    <w:rsid w:val="00C554B5"/>
    <w:rsid w:val="00C56F44"/>
    <w:rsid w:val="00C85566"/>
    <w:rsid w:val="00C9486E"/>
    <w:rsid w:val="00CA3760"/>
    <w:rsid w:val="00CA4458"/>
    <w:rsid w:val="00CB37D4"/>
    <w:rsid w:val="00CC1F9A"/>
    <w:rsid w:val="00CE387C"/>
    <w:rsid w:val="00CF49EB"/>
    <w:rsid w:val="00D02FC3"/>
    <w:rsid w:val="00D1380C"/>
    <w:rsid w:val="00D16D9E"/>
    <w:rsid w:val="00D21BBD"/>
    <w:rsid w:val="00D46CCC"/>
    <w:rsid w:val="00D93F09"/>
    <w:rsid w:val="00D964B7"/>
    <w:rsid w:val="00D97653"/>
    <w:rsid w:val="00DA34C2"/>
    <w:rsid w:val="00DA62B2"/>
    <w:rsid w:val="00DB631F"/>
    <w:rsid w:val="00DD6E84"/>
    <w:rsid w:val="00DE01B7"/>
    <w:rsid w:val="00DE1D21"/>
    <w:rsid w:val="00DE5B7D"/>
    <w:rsid w:val="00DF087B"/>
    <w:rsid w:val="00E11F89"/>
    <w:rsid w:val="00E16B21"/>
    <w:rsid w:val="00E21D91"/>
    <w:rsid w:val="00E2244F"/>
    <w:rsid w:val="00E33287"/>
    <w:rsid w:val="00E604C7"/>
    <w:rsid w:val="00E80C13"/>
    <w:rsid w:val="00E87F69"/>
    <w:rsid w:val="00EA529B"/>
    <w:rsid w:val="00EB1213"/>
    <w:rsid w:val="00EB220E"/>
    <w:rsid w:val="00EC7D33"/>
    <w:rsid w:val="00ED1394"/>
    <w:rsid w:val="00EE5F08"/>
    <w:rsid w:val="00EE7CFD"/>
    <w:rsid w:val="00EF423F"/>
    <w:rsid w:val="00F11B80"/>
    <w:rsid w:val="00F77267"/>
    <w:rsid w:val="00F90655"/>
    <w:rsid w:val="00F9286B"/>
    <w:rsid w:val="00F93935"/>
    <w:rsid w:val="00F96CF4"/>
    <w:rsid w:val="00FC11FD"/>
    <w:rsid w:val="00FE3B1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FE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F5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1FF5"/>
    <w:pPr>
      <w:keepNext/>
      <w:widowControl w:val="0"/>
      <w:spacing w:line="364" w:lineRule="exact"/>
      <w:ind w:right="2025"/>
      <w:jc w:val="center"/>
      <w:outlineLvl w:val="0"/>
    </w:pPr>
    <w:rPr>
      <w:b/>
      <w:bCs/>
      <w:lang w:val="en-US"/>
    </w:rPr>
  </w:style>
  <w:style w:type="paragraph" w:styleId="2">
    <w:name w:val="heading 2"/>
    <w:basedOn w:val="a"/>
    <w:link w:val="20"/>
    <w:uiPriority w:val="99"/>
    <w:qFormat/>
    <w:rsid w:val="007F1FF5"/>
    <w:pPr>
      <w:spacing w:before="100" w:after="10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7F1FF5"/>
    <w:pPr>
      <w:keepNext/>
      <w:widowControl w:val="0"/>
      <w:spacing w:line="374" w:lineRule="exact"/>
      <w:ind w:right="484"/>
      <w:jc w:val="center"/>
      <w:outlineLvl w:val="2"/>
    </w:pPr>
    <w:rPr>
      <w:rFonts w:ascii="Arial Narrow" w:hAnsi="Arial Narrow" w:cs="Arial Narro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F1FF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F1FF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F1FF5"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ConsPlusNormal">
    <w:name w:val="ConsPlusNormal"/>
    <w:rsid w:val="007F1F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rvps706640">
    <w:name w:val="rvps706640"/>
    <w:basedOn w:val="a"/>
    <w:uiPriority w:val="99"/>
    <w:rsid w:val="007F1FF5"/>
    <w:pPr>
      <w:spacing w:before="100" w:after="100"/>
    </w:pPr>
  </w:style>
  <w:style w:type="paragraph" w:styleId="21">
    <w:name w:val="Body Text 2"/>
    <w:basedOn w:val="a"/>
    <w:link w:val="22"/>
    <w:uiPriority w:val="99"/>
    <w:rsid w:val="007F1FF5"/>
    <w:pPr>
      <w:widowControl w:val="0"/>
      <w:spacing w:line="316" w:lineRule="exact"/>
      <w:ind w:right="139" w:firstLine="547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F1FF5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7F1FF5"/>
    <w:pPr>
      <w:widowControl w:val="0"/>
      <w:tabs>
        <w:tab w:val="left" w:pos="518"/>
      </w:tabs>
      <w:ind w:right="48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F1FF5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7F1FF5"/>
    <w:pPr>
      <w:widowControl w:val="0"/>
      <w:tabs>
        <w:tab w:val="left" w:pos="532"/>
      </w:tabs>
      <w:spacing w:line="321" w:lineRule="exact"/>
      <w:ind w:firstLine="48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F1FF5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7F1FF5"/>
    <w:pPr>
      <w:widowControl w:val="0"/>
      <w:spacing w:line="321" w:lineRule="exact"/>
      <w:ind w:firstLine="60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7F1FF5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F1FF5"/>
    <w:pPr>
      <w:widowControl w:val="0"/>
      <w:tabs>
        <w:tab w:val="right" w:pos="9436"/>
      </w:tabs>
      <w:spacing w:line="321" w:lineRule="exact"/>
      <w:jc w:val="both"/>
    </w:pPr>
    <w:rPr>
      <w:rFonts w:ascii="Arial Narrow" w:hAnsi="Arial Narrow" w:cs="Arial Narrow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7F1FF5"/>
    <w:rPr>
      <w:rFonts w:cs="Times New Roman"/>
      <w:sz w:val="16"/>
      <w:szCs w:val="16"/>
    </w:rPr>
  </w:style>
  <w:style w:type="table" w:styleId="a5">
    <w:name w:val="Table Grid"/>
    <w:basedOn w:val="a1"/>
    <w:uiPriority w:val="99"/>
    <w:rsid w:val="00CF49E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D72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D729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9765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823E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B4B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4B0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6B4B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4B09"/>
    <w:rPr>
      <w:sz w:val="24"/>
      <w:szCs w:val="24"/>
    </w:rPr>
  </w:style>
  <w:style w:type="character" w:customStyle="1" w:styleId="extended-textfull">
    <w:name w:val="extended-text__full"/>
    <w:rsid w:val="00E87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F5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1FF5"/>
    <w:pPr>
      <w:keepNext/>
      <w:widowControl w:val="0"/>
      <w:spacing w:line="364" w:lineRule="exact"/>
      <w:ind w:right="2025"/>
      <w:jc w:val="center"/>
      <w:outlineLvl w:val="0"/>
    </w:pPr>
    <w:rPr>
      <w:b/>
      <w:bCs/>
      <w:lang w:val="en-US"/>
    </w:rPr>
  </w:style>
  <w:style w:type="paragraph" w:styleId="2">
    <w:name w:val="heading 2"/>
    <w:basedOn w:val="a"/>
    <w:link w:val="20"/>
    <w:uiPriority w:val="99"/>
    <w:qFormat/>
    <w:rsid w:val="007F1FF5"/>
    <w:pPr>
      <w:spacing w:before="100" w:after="10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7F1FF5"/>
    <w:pPr>
      <w:keepNext/>
      <w:widowControl w:val="0"/>
      <w:spacing w:line="374" w:lineRule="exact"/>
      <w:ind w:right="484"/>
      <w:jc w:val="center"/>
      <w:outlineLvl w:val="2"/>
    </w:pPr>
    <w:rPr>
      <w:rFonts w:ascii="Arial Narrow" w:hAnsi="Arial Narrow" w:cs="Arial Narro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F1FF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F1FF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F1FF5"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ConsPlusNormal">
    <w:name w:val="ConsPlusNormal"/>
    <w:rsid w:val="007F1F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7F1F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rvps706640">
    <w:name w:val="rvps706640"/>
    <w:basedOn w:val="a"/>
    <w:uiPriority w:val="99"/>
    <w:rsid w:val="007F1FF5"/>
    <w:pPr>
      <w:spacing w:before="100" w:after="100"/>
    </w:pPr>
  </w:style>
  <w:style w:type="paragraph" w:styleId="21">
    <w:name w:val="Body Text 2"/>
    <w:basedOn w:val="a"/>
    <w:link w:val="22"/>
    <w:uiPriority w:val="99"/>
    <w:rsid w:val="007F1FF5"/>
    <w:pPr>
      <w:widowControl w:val="0"/>
      <w:spacing w:line="316" w:lineRule="exact"/>
      <w:ind w:right="139" w:firstLine="547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F1FF5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7F1FF5"/>
    <w:pPr>
      <w:widowControl w:val="0"/>
      <w:tabs>
        <w:tab w:val="left" w:pos="518"/>
      </w:tabs>
      <w:ind w:right="48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F1FF5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7F1FF5"/>
    <w:pPr>
      <w:widowControl w:val="0"/>
      <w:tabs>
        <w:tab w:val="left" w:pos="532"/>
      </w:tabs>
      <w:spacing w:line="321" w:lineRule="exact"/>
      <w:ind w:firstLine="48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F1FF5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7F1FF5"/>
    <w:pPr>
      <w:widowControl w:val="0"/>
      <w:spacing w:line="321" w:lineRule="exact"/>
      <w:ind w:firstLine="60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7F1FF5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F1FF5"/>
    <w:pPr>
      <w:widowControl w:val="0"/>
      <w:tabs>
        <w:tab w:val="right" w:pos="9436"/>
      </w:tabs>
      <w:spacing w:line="321" w:lineRule="exact"/>
      <w:jc w:val="both"/>
    </w:pPr>
    <w:rPr>
      <w:rFonts w:ascii="Arial Narrow" w:hAnsi="Arial Narrow" w:cs="Arial Narrow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7F1FF5"/>
    <w:rPr>
      <w:rFonts w:cs="Times New Roman"/>
      <w:sz w:val="16"/>
      <w:szCs w:val="16"/>
    </w:rPr>
  </w:style>
  <w:style w:type="table" w:styleId="a5">
    <w:name w:val="Table Grid"/>
    <w:basedOn w:val="a1"/>
    <w:uiPriority w:val="99"/>
    <w:rsid w:val="00CF49E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D72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D729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9765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823E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B4B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4B0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6B4B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4B09"/>
    <w:rPr>
      <w:sz w:val="24"/>
      <w:szCs w:val="24"/>
    </w:rPr>
  </w:style>
  <w:style w:type="character" w:customStyle="1" w:styleId="extended-textfull">
    <w:name w:val="extended-text__full"/>
    <w:rsid w:val="00E87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3276A-8577-456B-9103-0067909C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6886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ЛЕНИНГРАДСКОЙ ОБЛАСТИ</vt:lpstr>
    </vt:vector>
  </TitlesOfParts>
  <Company>Правительство ЛО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ЛЕНИНГРАДСКОЙ ОБЛАСТИ</dc:title>
  <dc:creator>ConsultantPlus</dc:creator>
  <cp:lastModifiedBy>Ирина Александровна Прохорова</cp:lastModifiedBy>
  <cp:revision>2</cp:revision>
  <cp:lastPrinted>2016-11-29T14:02:00Z</cp:lastPrinted>
  <dcterms:created xsi:type="dcterms:W3CDTF">2021-06-02T06:02:00Z</dcterms:created>
  <dcterms:modified xsi:type="dcterms:W3CDTF">2021-06-02T06:02:00Z</dcterms:modified>
</cp:coreProperties>
</file>