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9" w:rsidRDefault="00CB1D00">
      <w:pPr>
        <w:pStyle w:val="1"/>
        <w:spacing w:after="200" w:line="223" w:lineRule="auto"/>
        <w:ind w:firstLine="0"/>
        <w:jc w:val="center"/>
      </w:pPr>
      <w:bookmarkStart w:id="0" w:name="_GoBack"/>
      <w:bookmarkEnd w:id="0"/>
      <w:r>
        <w:rPr>
          <w:b/>
          <w:bCs/>
        </w:rPr>
        <w:t>ПРОКУРАТУРА ЛЕНИНГРАДСКОЙ ОБЛАСТИ</w:t>
      </w:r>
    </w:p>
    <w:p w:rsidR="005524C9" w:rsidRDefault="00CB1D00">
      <w:pPr>
        <w:pStyle w:val="1"/>
        <w:spacing w:line="163" w:lineRule="auto"/>
        <w:ind w:firstLine="460"/>
      </w:pPr>
      <w:r>
        <w:rPr>
          <w:b/>
          <w:bCs/>
        </w:rPr>
        <w:t>СЛЕДСТВЕННОЕ УПРАВЛЕНИЕ СЛЕДСТВЕННОГО</w:t>
      </w:r>
      <w:r w:rsidR="00B97BC8">
        <w:rPr>
          <w:b/>
          <w:bCs/>
        </w:rPr>
        <w:t xml:space="preserve"> К</w:t>
      </w:r>
      <w:r>
        <w:rPr>
          <w:b/>
          <w:bCs/>
        </w:rPr>
        <w:t>ОМИТЕТА</w:t>
      </w:r>
    </w:p>
    <w:p w:rsidR="005524C9" w:rsidRDefault="00CB1D00">
      <w:pPr>
        <w:pStyle w:val="11"/>
        <w:keepNext/>
        <w:keepLines/>
      </w:pPr>
      <w:bookmarkStart w:id="1" w:name="bookmark0"/>
      <w:r>
        <w:t>российской федерации по ленинградской области</w:t>
      </w:r>
      <w:bookmarkEnd w:id="1"/>
    </w:p>
    <w:p w:rsidR="005524C9" w:rsidRDefault="00B97BC8">
      <w:pPr>
        <w:pStyle w:val="1"/>
        <w:spacing w:after="200" w:line="178" w:lineRule="auto"/>
        <w:ind w:firstLine="0"/>
        <w:jc w:val="center"/>
        <w:rPr>
          <w:sz w:val="36"/>
          <w:szCs w:val="36"/>
        </w:rPr>
      </w:pPr>
      <w:r>
        <w:rPr>
          <w:b/>
          <w:bCs/>
        </w:rPr>
        <w:t>ГЛАВНОЕ У</w:t>
      </w:r>
      <w:r w:rsidR="00CB1D00">
        <w:rPr>
          <w:b/>
          <w:bCs/>
        </w:rPr>
        <w:t>ПРАВЛЕНИЕ МИНИСТЕРСТВА ВНУТРЕННИХ ДЕЛ</w:t>
      </w:r>
      <w:r w:rsidR="00CB1D00">
        <w:rPr>
          <w:b/>
          <w:bCs/>
        </w:rPr>
        <w:br/>
        <w:t>РОССИЙСКОЙ ФЕДЕРАЦИИ П</w:t>
      </w:r>
      <w:r>
        <w:rPr>
          <w:b/>
          <w:bCs/>
        </w:rPr>
        <w:t>О г.</w:t>
      </w:r>
      <w:r w:rsidR="00CB1D00">
        <w:rPr>
          <w:b/>
          <w:bCs/>
        </w:rPr>
        <w:t xml:space="preserve"> САНКТ-ПЕТЕРБУРГУ И</w:t>
      </w:r>
      <w:r w:rsidR="00CB1D00">
        <w:rPr>
          <w:b/>
          <w:bCs/>
        </w:rPr>
        <w:br/>
        <w:t xml:space="preserve">ЛЕНИНГРАДСКОЙ </w:t>
      </w:r>
      <w:r w:rsidR="00CB1D00">
        <w:rPr>
          <w:smallCaps/>
          <w:sz w:val="36"/>
          <w:szCs w:val="36"/>
        </w:rPr>
        <w:t>области</w:t>
      </w:r>
    </w:p>
    <w:p w:rsidR="005524C9" w:rsidRDefault="00CB1D00">
      <w:pPr>
        <w:pStyle w:val="1"/>
        <w:spacing w:after="200" w:line="175" w:lineRule="auto"/>
        <w:ind w:firstLine="0"/>
        <w:jc w:val="center"/>
      </w:pPr>
      <w:r>
        <w:rPr>
          <w:b/>
          <w:bCs/>
        </w:rPr>
        <w:t>КОМИТЕТ ПРАВОПОРЯДКА И БЕЗОПАСНОСТИ ЛЕНИНГРАДСКОЙ</w:t>
      </w:r>
      <w:r>
        <w:rPr>
          <w:b/>
          <w:bCs/>
        </w:rPr>
        <w:br/>
        <w:t>ОБЛАСТИ</w:t>
      </w:r>
    </w:p>
    <w:p w:rsidR="005524C9" w:rsidRDefault="00CB1D00">
      <w:pPr>
        <w:pStyle w:val="20"/>
        <w:keepNext/>
        <w:keepLines/>
      </w:pPr>
      <w:bookmarkStart w:id="2" w:name="bookmark2"/>
      <w:r>
        <w:t>ПРИКАЗ</w:t>
      </w:r>
      <w:bookmarkEnd w:id="2"/>
    </w:p>
    <w:p w:rsidR="005524C9" w:rsidRDefault="00CB1D00">
      <w:pPr>
        <w:pStyle w:val="1"/>
        <w:spacing w:after="200" w:line="223" w:lineRule="auto"/>
        <w:ind w:firstLine="0"/>
        <w:jc w:val="center"/>
      </w:pPr>
      <w:r>
        <w:t>г. Санкт-Петербург</w:t>
      </w:r>
    </w:p>
    <w:p w:rsidR="005524C9" w:rsidRDefault="00C9697F">
      <w:pPr>
        <w:pStyle w:val="1"/>
        <w:tabs>
          <w:tab w:val="left" w:pos="5813"/>
          <w:tab w:val="left" w:pos="6638"/>
          <w:tab w:val="left" w:pos="7272"/>
          <w:tab w:val="left" w:pos="7906"/>
        </w:tabs>
        <w:spacing w:after="200" w:line="223" w:lineRule="auto"/>
        <w:ind w:firstLine="0"/>
        <w:jc w:val="both"/>
      </w:pPr>
      <w:r>
        <w:t>_______</w:t>
      </w:r>
      <w:r w:rsidR="00CB1D00">
        <w:t>.</w:t>
      </w:r>
      <w:r>
        <w:t>______</w:t>
      </w:r>
      <w:r w:rsidR="00CB1D00">
        <w:t>.2020</w:t>
      </w:r>
      <w:r w:rsidR="00CB1D00">
        <w:tab/>
        <w:t>№</w:t>
      </w:r>
      <w:r w:rsidR="00CB1D00">
        <w:rPr>
          <w:u w:val="single"/>
        </w:rPr>
        <w:tab/>
        <w:t>/</w:t>
      </w:r>
      <w:r w:rsidR="00CB1D00">
        <w:rPr>
          <w:u w:val="single"/>
        </w:rPr>
        <w:tab/>
        <w:t>/</w:t>
      </w:r>
      <w:r w:rsidR="00CB1D00">
        <w:rPr>
          <w:u w:val="single"/>
        </w:rPr>
        <w:tab/>
        <w:t>/</w:t>
      </w:r>
    </w:p>
    <w:p w:rsidR="005524C9" w:rsidRDefault="00CB1D00">
      <w:pPr>
        <w:pStyle w:val="1"/>
        <w:spacing w:line="178" w:lineRule="auto"/>
        <w:ind w:firstLine="0"/>
        <w:jc w:val="center"/>
      </w:pPr>
      <w:r>
        <w:rPr>
          <w:b/>
          <w:bCs/>
        </w:rPr>
        <w:t>О внесении изменений в приказ прокуратуры Ленинградской области,</w:t>
      </w:r>
      <w:r>
        <w:rPr>
          <w:b/>
          <w:bCs/>
        </w:rPr>
        <w:br/>
        <w:t>следственного управления Следственного комитета Российской Федерации</w:t>
      </w:r>
      <w:r>
        <w:rPr>
          <w:b/>
          <w:bCs/>
        </w:rPr>
        <w:br/>
        <w:t>по Ленинградской области, ГУ МВД России по г. Санкт-Петербургу и</w:t>
      </w:r>
    </w:p>
    <w:p w:rsidR="005524C9" w:rsidRDefault="00CB1D00">
      <w:pPr>
        <w:pStyle w:val="1"/>
        <w:spacing w:line="178" w:lineRule="auto"/>
        <w:ind w:firstLine="0"/>
        <w:jc w:val="center"/>
      </w:pPr>
      <w:r>
        <w:rPr>
          <w:b/>
          <w:bCs/>
        </w:rPr>
        <w:t>Ленинградской области, Комитета правопорядка и безопасности</w:t>
      </w:r>
    </w:p>
    <w:p w:rsidR="005524C9" w:rsidRDefault="00CB1D00">
      <w:pPr>
        <w:pStyle w:val="1"/>
        <w:spacing w:after="200" w:line="178" w:lineRule="auto"/>
        <w:ind w:firstLine="0"/>
        <w:jc w:val="center"/>
      </w:pPr>
      <w:r>
        <w:rPr>
          <w:b/>
          <w:bCs/>
        </w:rPr>
        <w:t>Ленинградской области от 02.08.2013 № 74/508/253/15 «О создании</w:t>
      </w:r>
      <w:r>
        <w:rPr>
          <w:b/>
          <w:bCs/>
        </w:rPr>
        <w:br/>
        <w:t>межведомственной рабочей группы по профилактике преступности»</w:t>
      </w:r>
    </w:p>
    <w:p w:rsidR="005524C9" w:rsidRDefault="00CB1D00">
      <w:pPr>
        <w:pStyle w:val="1"/>
        <w:spacing w:after="30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 в органах прокуратуры и правоохранительных органах Ленинградской области,</w:t>
      </w:r>
    </w:p>
    <w:p w:rsidR="005524C9" w:rsidRDefault="00CB1D00">
      <w:pPr>
        <w:pStyle w:val="20"/>
        <w:keepNext/>
        <w:keepLines/>
      </w:pPr>
      <w:bookmarkStart w:id="3" w:name="bookmark4"/>
      <w:r>
        <w:t>ПРИКАЗЫВАЕМ:</w:t>
      </w:r>
      <w:bookmarkEnd w:id="3"/>
    </w:p>
    <w:p w:rsidR="005524C9" w:rsidRDefault="00CB1D00">
      <w:pPr>
        <w:pStyle w:val="1"/>
        <w:numPr>
          <w:ilvl w:val="0"/>
          <w:numId w:val="1"/>
        </w:numPr>
        <w:tabs>
          <w:tab w:val="left" w:pos="1088"/>
        </w:tabs>
        <w:spacing w:line="226" w:lineRule="auto"/>
        <w:ind w:firstLine="700"/>
        <w:jc w:val="both"/>
      </w:pPr>
      <w:r>
        <w:t>Признать утратившим силу пункт 3 приказа в редакции приказа от 27.12.2019 № 194/84/75/22, утвердив состав межведомственной рабочей группы согласно приложению.</w:t>
      </w:r>
    </w:p>
    <w:p w:rsidR="005524C9" w:rsidRDefault="00CB1D00">
      <w:pPr>
        <w:pStyle w:val="1"/>
        <w:numPr>
          <w:ilvl w:val="0"/>
          <w:numId w:val="1"/>
        </w:numPr>
        <w:tabs>
          <w:tab w:val="left" w:pos="1083"/>
        </w:tabs>
        <w:spacing w:line="226" w:lineRule="auto"/>
        <w:ind w:firstLine="700"/>
        <w:jc w:val="both"/>
      </w:pPr>
      <w:r>
        <w:t>Настоящий приказ вступает в силу с момента его подписания всеми ведомствами.</w:t>
      </w:r>
    </w:p>
    <w:p w:rsidR="005524C9" w:rsidRDefault="00CB1D00">
      <w:pPr>
        <w:pStyle w:val="1"/>
        <w:numPr>
          <w:ilvl w:val="0"/>
          <w:numId w:val="1"/>
        </w:numPr>
        <w:tabs>
          <w:tab w:val="left" w:pos="1098"/>
        </w:tabs>
        <w:spacing w:line="226" w:lineRule="auto"/>
        <w:ind w:firstLine="70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прокурора Ленинградской области </w:t>
      </w:r>
      <w:proofErr w:type="spellStart"/>
      <w:r>
        <w:t>Устиновского</w:t>
      </w:r>
      <w:proofErr w:type="spellEnd"/>
      <w:r>
        <w:t xml:space="preserve"> М.Ю., руководителей соответствующих структурных подразделений следственного управления Следственного комитета Российской Федерации по Ленинградской области, Главного управления Министерства внутренних дел Российской Федерации по г. Санкт-Петербургу и Ленинградской области, Комитета правопорядка и безопасности Ленинградской области.</w:t>
      </w:r>
    </w:p>
    <w:p w:rsidR="005524C9" w:rsidRDefault="00CB1D00" w:rsidP="00C9697F">
      <w:pPr>
        <w:pStyle w:val="1"/>
        <w:spacing w:after="200" w:line="226" w:lineRule="auto"/>
        <w:ind w:firstLine="660"/>
      </w:pPr>
      <w:r>
        <w:t>С приказом ознакомить оперативных работников по ведомствам.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105"/>
      </w:tblGrid>
      <w:tr w:rsidR="00C9697F" w:rsidTr="00B97BC8">
        <w:tc>
          <w:tcPr>
            <w:tcW w:w="5106" w:type="dxa"/>
          </w:tcPr>
          <w:p w:rsidR="00C9697F" w:rsidRDefault="00C9697F" w:rsidP="00C9697F">
            <w:pPr>
              <w:pStyle w:val="1"/>
              <w:spacing w:before="120" w:after="120" w:line="240" w:lineRule="exact"/>
              <w:ind w:firstLine="0"/>
              <w:jc w:val="both"/>
              <w:rPr>
                <w:bCs/>
              </w:rPr>
            </w:pPr>
            <w:proofErr w:type="spellStart"/>
            <w:r w:rsidRPr="00C9697F">
              <w:rPr>
                <w:bCs/>
              </w:rPr>
              <w:t>И.о</w:t>
            </w:r>
            <w:proofErr w:type="spellEnd"/>
            <w:r w:rsidRPr="00C9697F">
              <w:rPr>
                <w:bCs/>
              </w:rPr>
              <w:t xml:space="preserve">. прокурора Ленинградской области </w:t>
            </w:r>
          </w:p>
          <w:p w:rsidR="00C9697F" w:rsidRDefault="00C9697F" w:rsidP="00C9697F">
            <w:pPr>
              <w:pStyle w:val="1"/>
              <w:spacing w:before="120" w:after="120" w:line="240" w:lineRule="exact"/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старший советник юстиции </w:t>
            </w:r>
          </w:p>
          <w:p w:rsidR="00C9697F" w:rsidRPr="00C9697F" w:rsidRDefault="00C9697F" w:rsidP="00C9697F">
            <w:pPr>
              <w:pStyle w:val="1"/>
              <w:spacing w:before="120" w:after="120" w:line="240" w:lineRule="exact"/>
              <w:ind w:firstLine="0"/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</w:t>
            </w:r>
            <w:proofErr w:type="spellStart"/>
            <w:r>
              <w:rPr>
                <w:bCs/>
              </w:rPr>
              <w:t>С.С.Ломакин</w:t>
            </w:r>
            <w:proofErr w:type="spellEnd"/>
          </w:p>
        </w:tc>
        <w:tc>
          <w:tcPr>
            <w:tcW w:w="5105" w:type="dxa"/>
          </w:tcPr>
          <w:p w:rsidR="00C9697F" w:rsidRPr="00C9697F" w:rsidRDefault="00C9697F" w:rsidP="00C9697F">
            <w:pPr>
              <w:pStyle w:val="1"/>
              <w:spacing w:line="240" w:lineRule="exact"/>
              <w:ind w:firstLine="0"/>
              <w:jc w:val="both"/>
              <w:rPr>
                <w:bCs/>
              </w:rPr>
            </w:pPr>
            <w:r w:rsidRPr="00C9697F">
              <w:rPr>
                <w:bCs/>
              </w:rPr>
              <w:t xml:space="preserve">Руководитель </w:t>
            </w:r>
            <w:proofErr w:type="gramStart"/>
            <w:r w:rsidRPr="00C9697F">
              <w:rPr>
                <w:bCs/>
              </w:rPr>
              <w:t>следственного</w:t>
            </w:r>
            <w:proofErr w:type="gramEnd"/>
          </w:p>
          <w:p w:rsidR="00C9697F" w:rsidRDefault="00C9697F" w:rsidP="00C9697F">
            <w:pPr>
              <w:pStyle w:val="1"/>
              <w:spacing w:line="240" w:lineRule="exact"/>
              <w:ind w:firstLine="0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C9697F">
              <w:rPr>
                <w:bCs/>
              </w:rPr>
              <w:t>правления Следственного</w:t>
            </w:r>
          </w:p>
          <w:p w:rsidR="00C9697F" w:rsidRPr="00C9697F" w:rsidRDefault="00C9697F" w:rsidP="00C9697F">
            <w:pPr>
              <w:pStyle w:val="1"/>
              <w:spacing w:line="240" w:lineRule="exact"/>
              <w:ind w:firstLine="0"/>
              <w:jc w:val="both"/>
              <w:rPr>
                <w:bCs/>
              </w:rPr>
            </w:pPr>
            <w:r w:rsidRPr="00C9697F">
              <w:rPr>
                <w:bCs/>
              </w:rPr>
              <w:t>комитета Российской Федерации</w:t>
            </w:r>
          </w:p>
          <w:p w:rsidR="00C9697F" w:rsidRDefault="00C9697F" w:rsidP="00C9697F">
            <w:pPr>
              <w:pStyle w:val="1"/>
              <w:spacing w:line="240" w:lineRule="exact"/>
              <w:ind w:firstLine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C9697F">
              <w:rPr>
                <w:bCs/>
              </w:rPr>
              <w:t>о Ленинградской области</w:t>
            </w:r>
          </w:p>
          <w:p w:rsidR="00C9697F" w:rsidRDefault="00C9697F" w:rsidP="00C9697F">
            <w:pPr>
              <w:pStyle w:val="1"/>
              <w:spacing w:before="120" w:after="120" w:line="240" w:lineRule="exact"/>
              <w:ind w:firstLine="0"/>
              <w:jc w:val="both"/>
              <w:rPr>
                <w:bCs/>
              </w:rPr>
            </w:pPr>
            <w:r>
              <w:rPr>
                <w:bCs/>
              </w:rPr>
              <w:t>генерал-лейтенант юстиции</w:t>
            </w:r>
          </w:p>
          <w:p w:rsidR="00C9697F" w:rsidRDefault="00C9697F" w:rsidP="00C9697F">
            <w:pPr>
              <w:pStyle w:val="1"/>
              <w:ind w:firstLine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</w:t>
            </w:r>
            <w:proofErr w:type="spellStart"/>
            <w:r>
              <w:rPr>
                <w:bCs/>
              </w:rPr>
              <w:t>С.Т.Тазин</w:t>
            </w:r>
            <w:proofErr w:type="spellEnd"/>
          </w:p>
        </w:tc>
      </w:tr>
      <w:tr w:rsidR="00C9697F" w:rsidRPr="00B97BC8" w:rsidTr="00B97BC8">
        <w:tc>
          <w:tcPr>
            <w:tcW w:w="5106" w:type="dxa"/>
          </w:tcPr>
          <w:p w:rsidR="00B97BC8" w:rsidRPr="00B97BC8" w:rsidRDefault="00B97BC8" w:rsidP="00B97BC8">
            <w:pPr>
              <w:pStyle w:val="1"/>
              <w:spacing w:before="120" w:line="240" w:lineRule="exact"/>
              <w:ind w:firstLine="0"/>
              <w:rPr>
                <w:bCs/>
              </w:rPr>
            </w:pPr>
            <w:r w:rsidRPr="00B97BC8">
              <w:rPr>
                <w:bCs/>
              </w:rPr>
              <w:t xml:space="preserve">Начальник ГУ МВД России по </w:t>
            </w:r>
            <w:proofErr w:type="spellStart"/>
            <w:r w:rsidRPr="00B97BC8">
              <w:rPr>
                <w:bCs/>
              </w:rPr>
              <w:t>г</w:t>
            </w:r>
            <w:proofErr w:type="gramStart"/>
            <w:r w:rsidRPr="00B97BC8">
              <w:rPr>
                <w:bCs/>
              </w:rPr>
              <w:t>.С</w:t>
            </w:r>
            <w:proofErr w:type="gramEnd"/>
            <w:r w:rsidRPr="00B97BC8">
              <w:rPr>
                <w:bCs/>
              </w:rPr>
              <w:t>анкт</w:t>
            </w:r>
            <w:proofErr w:type="spellEnd"/>
            <w:r w:rsidRPr="00B97BC8">
              <w:rPr>
                <w:bCs/>
              </w:rPr>
              <w:t>-Петербургу и Ленинградской области</w:t>
            </w:r>
          </w:p>
          <w:p w:rsidR="00B97BC8" w:rsidRPr="00B97BC8" w:rsidRDefault="00B97BC8" w:rsidP="00B97BC8">
            <w:pPr>
              <w:pStyle w:val="1"/>
              <w:spacing w:before="120" w:line="240" w:lineRule="exact"/>
              <w:ind w:firstLine="0"/>
              <w:rPr>
                <w:bCs/>
              </w:rPr>
            </w:pPr>
            <w:r w:rsidRPr="00B97BC8">
              <w:rPr>
                <w:bCs/>
              </w:rPr>
              <w:t>генерал-лейтенант полиции</w:t>
            </w:r>
          </w:p>
          <w:p w:rsidR="00B97BC8" w:rsidRPr="00B97BC8" w:rsidRDefault="00B97BC8" w:rsidP="00B97BC8">
            <w:pPr>
              <w:pStyle w:val="1"/>
              <w:spacing w:line="240" w:lineRule="exact"/>
              <w:ind w:firstLine="0"/>
              <w:jc w:val="center"/>
              <w:rPr>
                <w:bCs/>
              </w:rPr>
            </w:pPr>
          </w:p>
          <w:p w:rsidR="00B97BC8" w:rsidRPr="00B97BC8" w:rsidRDefault="00B97BC8" w:rsidP="00B97BC8">
            <w:pPr>
              <w:pStyle w:val="1"/>
              <w:spacing w:line="240" w:lineRule="exact"/>
              <w:ind w:firstLine="0"/>
              <w:jc w:val="center"/>
              <w:rPr>
                <w:bCs/>
              </w:rPr>
            </w:pPr>
            <w:r w:rsidRPr="00B97BC8">
              <w:rPr>
                <w:bCs/>
              </w:rPr>
              <w:t xml:space="preserve">                                             </w:t>
            </w:r>
            <w:proofErr w:type="spellStart"/>
            <w:r w:rsidRPr="00B97BC8">
              <w:rPr>
                <w:bCs/>
              </w:rPr>
              <w:t>Р.Ю.Плугин</w:t>
            </w:r>
            <w:proofErr w:type="spellEnd"/>
          </w:p>
        </w:tc>
        <w:tc>
          <w:tcPr>
            <w:tcW w:w="5105" w:type="dxa"/>
          </w:tcPr>
          <w:p w:rsidR="00C9697F" w:rsidRPr="00B97BC8" w:rsidRDefault="00C9697F" w:rsidP="00C9697F">
            <w:pPr>
              <w:pStyle w:val="1"/>
              <w:spacing w:line="240" w:lineRule="exact"/>
              <w:ind w:firstLine="0"/>
              <w:rPr>
                <w:bCs/>
              </w:rPr>
            </w:pPr>
            <w:r w:rsidRPr="00B97BC8">
              <w:rPr>
                <w:bCs/>
              </w:rPr>
              <w:t xml:space="preserve">Председатель Комитета </w:t>
            </w:r>
          </w:p>
          <w:p w:rsidR="00C9697F" w:rsidRPr="00B97BC8" w:rsidRDefault="00C9697F" w:rsidP="00C9697F">
            <w:pPr>
              <w:pStyle w:val="1"/>
              <w:spacing w:line="240" w:lineRule="exact"/>
              <w:ind w:firstLine="0"/>
              <w:rPr>
                <w:bCs/>
              </w:rPr>
            </w:pPr>
            <w:r w:rsidRPr="00B97BC8">
              <w:rPr>
                <w:bCs/>
              </w:rPr>
              <w:t>Правопорядка и безопасности</w:t>
            </w:r>
          </w:p>
          <w:p w:rsidR="00C9697F" w:rsidRPr="00B97BC8" w:rsidRDefault="00C9697F" w:rsidP="00C9697F">
            <w:pPr>
              <w:pStyle w:val="1"/>
              <w:spacing w:line="240" w:lineRule="exact"/>
              <w:ind w:firstLine="0"/>
              <w:rPr>
                <w:bCs/>
              </w:rPr>
            </w:pPr>
            <w:r w:rsidRPr="00B97BC8">
              <w:rPr>
                <w:bCs/>
              </w:rPr>
              <w:t>Ленинградской области</w:t>
            </w:r>
          </w:p>
          <w:p w:rsidR="00C9697F" w:rsidRPr="00B97BC8" w:rsidRDefault="00C9697F" w:rsidP="00C9697F">
            <w:pPr>
              <w:pStyle w:val="1"/>
              <w:spacing w:line="240" w:lineRule="exact"/>
              <w:ind w:firstLine="0"/>
              <w:rPr>
                <w:bCs/>
              </w:rPr>
            </w:pPr>
          </w:p>
          <w:p w:rsidR="00C9697F" w:rsidRPr="00B97BC8" w:rsidRDefault="00C9697F" w:rsidP="00C9697F">
            <w:pPr>
              <w:pStyle w:val="1"/>
              <w:spacing w:line="240" w:lineRule="exact"/>
              <w:ind w:firstLine="0"/>
              <w:jc w:val="right"/>
              <w:rPr>
                <w:bCs/>
              </w:rPr>
            </w:pPr>
            <w:proofErr w:type="spellStart"/>
            <w:r w:rsidRPr="00B97BC8">
              <w:rPr>
                <w:bCs/>
              </w:rPr>
              <w:t>В.Б.Рябцев</w:t>
            </w:r>
            <w:proofErr w:type="spellEnd"/>
          </w:p>
        </w:tc>
      </w:tr>
    </w:tbl>
    <w:p w:rsidR="00C9697F" w:rsidRPr="00B97BC8" w:rsidRDefault="00C9697F">
      <w:pPr>
        <w:pStyle w:val="1"/>
        <w:spacing w:after="500" w:line="173" w:lineRule="auto"/>
        <w:ind w:firstLine="0"/>
        <w:jc w:val="center"/>
        <w:rPr>
          <w:bCs/>
        </w:rPr>
      </w:pPr>
    </w:p>
    <w:p w:rsidR="00C9697F" w:rsidRPr="00B97BC8" w:rsidRDefault="00B97BC8">
      <w:pPr>
        <w:pStyle w:val="1"/>
        <w:spacing w:after="500" w:line="173" w:lineRule="auto"/>
        <w:ind w:firstLine="0"/>
        <w:jc w:val="center"/>
        <w:rPr>
          <w:bCs/>
        </w:rPr>
      </w:pPr>
      <w:r w:rsidRPr="00B97BC8">
        <w:rPr>
          <w:bCs/>
        </w:rPr>
        <w:lastRenderedPageBreak/>
        <w:t xml:space="preserve">                           Приложение № 2</w:t>
      </w:r>
    </w:p>
    <w:p w:rsidR="00B97BC8" w:rsidRPr="00B97BC8" w:rsidRDefault="00B97BC8" w:rsidP="00B97BC8">
      <w:pPr>
        <w:pStyle w:val="1"/>
        <w:ind w:firstLine="0"/>
        <w:jc w:val="center"/>
        <w:rPr>
          <w:bCs/>
        </w:rPr>
      </w:pPr>
      <w:r w:rsidRPr="00B97BC8">
        <w:rPr>
          <w:bCs/>
        </w:rPr>
        <w:t xml:space="preserve">                                     </w:t>
      </w:r>
      <w:r>
        <w:rPr>
          <w:bCs/>
        </w:rPr>
        <w:t xml:space="preserve">                              </w:t>
      </w:r>
      <w:r w:rsidRPr="00B97BC8">
        <w:rPr>
          <w:bCs/>
        </w:rPr>
        <w:t xml:space="preserve">к приказу прокуратуры Ленинградской                                                        </w:t>
      </w:r>
    </w:p>
    <w:p w:rsidR="00B97BC8" w:rsidRPr="00B97BC8" w:rsidRDefault="00B97BC8" w:rsidP="00B97BC8">
      <w:pPr>
        <w:pStyle w:val="1"/>
        <w:ind w:firstLine="0"/>
        <w:jc w:val="center"/>
        <w:rPr>
          <w:bCs/>
        </w:rPr>
      </w:pPr>
      <w:r w:rsidRPr="00B97BC8">
        <w:rPr>
          <w:bCs/>
        </w:rPr>
        <w:t xml:space="preserve">                                             области, СУ СК России </w:t>
      </w:r>
      <w:proofErr w:type="gramStart"/>
      <w:r w:rsidRPr="00B97BC8">
        <w:rPr>
          <w:bCs/>
        </w:rPr>
        <w:t>по</w:t>
      </w:r>
      <w:proofErr w:type="gramEnd"/>
      <w:r w:rsidRPr="00B97BC8">
        <w:rPr>
          <w:bCs/>
        </w:rPr>
        <w:t xml:space="preserve"> </w:t>
      </w:r>
    </w:p>
    <w:p w:rsidR="00B97BC8" w:rsidRPr="00B97BC8" w:rsidRDefault="00B97BC8" w:rsidP="00B97BC8">
      <w:pPr>
        <w:pStyle w:val="1"/>
        <w:ind w:firstLine="0"/>
        <w:jc w:val="center"/>
        <w:rPr>
          <w:bCs/>
        </w:rPr>
      </w:pPr>
      <w:r w:rsidRPr="00B97BC8">
        <w:rPr>
          <w:bCs/>
        </w:rPr>
        <w:t xml:space="preserve">                                                                       Ленинградской области, ГУ МВД России                                 </w:t>
      </w:r>
    </w:p>
    <w:p w:rsidR="00B97BC8" w:rsidRPr="00B97BC8" w:rsidRDefault="00B97BC8" w:rsidP="00B97BC8">
      <w:pPr>
        <w:pStyle w:val="1"/>
        <w:ind w:firstLine="0"/>
        <w:jc w:val="center"/>
        <w:rPr>
          <w:bCs/>
        </w:rPr>
      </w:pPr>
      <w:r w:rsidRPr="00B97BC8">
        <w:rPr>
          <w:bCs/>
        </w:rPr>
        <w:t xml:space="preserve">                                                                      по </w:t>
      </w:r>
      <w:proofErr w:type="spellStart"/>
      <w:r w:rsidRPr="00B97BC8">
        <w:rPr>
          <w:bCs/>
        </w:rPr>
        <w:t>г</w:t>
      </w:r>
      <w:proofErr w:type="gramStart"/>
      <w:r w:rsidRPr="00B97BC8">
        <w:rPr>
          <w:bCs/>
        </w:rPr>
        <w:t>.С</w:t>
      </w:r>
      <w:proofErr w:type="gramEnd"/>
      <w:r w:rsidRPr="00B97BC8">
        <w:rPr>
          <w:bCs/>
        </w:rPr>
        <w:t>анкт</w:t>
      </w:r>
      <w:proofErr w:type="spellEnd"/>
      <w:r w:rsidRPr="00B97BC8">
        <w:rPr>
          <w:bCs/>
        </w:rPr>
        <w:t xml:space="preserve">-Петербургу и Ленинградской               </w:t>
      </w:r>
    </w:p>
    <w:p w:rsidR="00B97BC8" w:rsidRPr="00B97BC8" w:rsidRDefault="00B97BC8" w:rsidP="00B97BC8">
      <w:pPr>
        <w:pStyle w:val="1"/>
        <w:ind w:firstLine="0"/>
        <w:jc w:val="center"/>
        <w:rPr>
          <w:bCs/>
        </w:rPr>
      </w:pPr>
      <w:r w:rsidRPr="00B97BC8">
        <w:rPr>
          <w:bCs/>
        </w:rPr>
        <w:t xml:space="preserve">                                                            области, Комитета правопорядка и </w:t>
      </w:r>
    </w:p>
    <w:p w:rsidR="00B97BC8" w:rsidRPr="00B97BC8" w:rsidRDefault="00B97BC8" w:rsidP="00B97BC8">
      <w:pPr>
        <w:pStyle w:val="1"/>
        <w:ind w:firstLine="0"/>
        <w:jc w:val="center"/>
        <w:rPr>
          <w:bCs/>
        </w:rPr>
      </w:pPr>
      <w:r w:rsidRPr="00B97BC8">
        <w:rPr>
          <w:bCs/>
        </w:rPr>
        <w:t xml:space="preserve">                                                                 безопасности Ленинградской области</w:t>
      </w:r>
    </w:p>
    <w:p w:rsidR="00C9697F" w:rsidRPr="00B97BC8" w:rsidRDefault="00B97BC8">
      <w:pPr>
        <w:pStyle w:val="1"/>
        <w:spacing w:after="500" w:line="173" w:lineRule="auto"/>
        <w:ind w:firstLine="0"/>
        <w:jc w:val="center"/>
        <w:rPr>
          <w:bCs/>
        </w:rPr>
      </w:pPr>
      <w:r w:rsidRPr="00B97BC8">
        <w:rPr>
          <w:bCs/>
        </w:rPr>
        <w:t xml:space="preserve">                                                    </w:t>
      </w:r>
      <w:r>
        <w:rPr>
          <w:bCs/>
        </w:rPr>
        <w:t xml:space="preserve">    </w:t>
      </w:r>
      <w:r w:rsidRPr="00B97BC8">
        <w:rPr>
          <w:bCs/>
        </w:rPr>
        <w:t xml:space="preserve">   от___________№___/___/___/___/</w:t>
      </w:r>
    </w:p>
    <w:p w:rsidR="005524C9" w:rsidRDefault="00CB1D00">
      <w:pPr>
        <w:pStyle w:val="1"/>
        <w:spacing w:after="500" w:line="173" w:lineRule="auto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</w:r>
      <w:r>
        <w:t>межведомственной рабочей группы по профилактике преступности</w:t>
      </w:r>
    </w:p>
    <w:p w:rsidR="005524C9" w:rsidRDefault="00CB1D00">
      <w:pPr>
        <w:pStyle w:val="1"/>
        <w:ind w:firstLine="720"/>
        <w:jc w:val="both"/>
      </w:pPr>
      <w:r>
        <w:t xml:space="preserve">Руководитель группы - заместитель прокурора Ленинградской области </w:t>
      </w:r>
      <w:proofErr w:type="spellStart"/>
      <w:r>
        <w:t>Устиновский</w:t>
      </w:r>
      <w:proofErr w:type="spellEnd"/>
      <w:r>
        <w:t xml:space="preserve"> М.Ю.;</w:t>
      </w:r>
    </w:p>
    <w:p w:rsidR="005524C9" w:rsidRDefault="00CB1D00">
      <w:pPr>
        <w:pStyle w:val="1"/>
        <w:ind w:firstLine="720"/>
        <w:jc w:val="both"/>
      </w:pPr>
      <w:r>
        <w:t xml:space="preserve">заместитель руководителя - начальник управления по надзору за </w:t>
      </w:r>
      <w:proofErr w:type="spellStart"/>
      <w:r>
        <w:t>уголовно</w:t>
      </w:r>
      <w:r>
        <w:softHyphen/>
        <w:t>процессуальной</w:t>
      </w:r>
      <w:proofErr w:type="spellEnd"/>
      <w:r>
        <w:t xml:space="preserve"> и оперативно-розыскной деятельностью Ручкин К.В.;</w:t>
      </w:r>
    </w:p>
    <w:p w:rsidR="005524C9" w:rsidRDefault="00CB1D00">
      <w:pPr>
        <w:pStyle w:val="1"/>
        <w:ind w:firstLine="720"/>
        <w:jc w:val="both"/>
      </w:pPr>
      <w:r>
        <w:t>члены рабочей группы:</w:t>
      </w:r>
    </w:p>
    <w:p w:rsidR="005524C9" w:rsidRDefault="00CB1D00">
      <w:pPr>
        <w:pStyle w:val="1"/>
        <w:ind w:firstLine="720"/>
        <w:jc w:val="both"/>
      </w:pPr>
      <w:r>
        <w:t>заместитель руководителя следственного управления Следственного комитета Российской Федерации по Ленинградской области Козлов В.П.;</w:t>
      </w:r>
    </w:p>
    <w:p w:rsidR="005524C9" w:rsidRDefault="00CB1D00">
      <w:pPr>
        <w:pStyle w:val="1"/>
        <w:ind w:firstLine="720"/>
        <w:jc w:val="both"/>
      </w:pPr>
      <w:r>
        <w:t>первый заместитель председателя Комитета правопорядка и безопасности Ленинградской области Гнездилов И.В.;</w:t>
      </w:r>
    </w:p>
    <w:p w:rsidR="005524C9" w:rsidRDefault="00CB1D00">
      <w:pPr>
        <w:pStyle w:val="1"/>
        <w:ind w:firstLine="720"/>
        <w:jc w:val="both"/>
      </w:pPr>
      <w:r>
        <w:t>заместитель начальника ГУ МВД России по г. Санкт-Петербургу и Ленинградской области по Ленинградской области Борисенко В.В.;</w:t>
      </w:r>
    </w:p>
    <w:p w:rsidR="005524C9" w:rsidRDefault="00CB1D00">
      <w:pPr>
        <w:pStyle w:val="1"/>
        <w:ind w:firstLine="720"/>
        <w:jc w:val="both"/>
      </w:pPr>
      <w:r>
        <w:t xml:space="preserve">заместитель начальника ГСУ ГУ МВД России по г. Санкт-Петербургу и Ленинградской области </w:t>
      </w:r>
      <w:proofErr w:type="spellStart"/>
      <w:r>
        <w:t>Ханьшев</w:t>
      </w:r>
      <w:proofErr w:type="spellEnd"/>
      <w:r>
        <w:t xml:space="preserve"> А.В.;</w:t>
      </w:r>
    </w:p>
    <w:p w:rsidR="005524C9" w:rsidRDefault="00CB1D00">
      <w:pPr>
        <w:pStyle w:val="1"/>
        <w:ind w:firstLine="720"/>
        <w:jc w:val="both"/>
      </w:pPr>
      <w:r>
        <w:t>начальник управления по надзору за исполнением федерального законодательства Чеботарь Б.А.;</w:t>
      </w:r>
    </w:p>
    <w:p w:rsidR="005524C9" w:rsidRDefault="00CB1D00">
      <w:pPr>
        <w:pStyle w:val="1"/>
        <w:ind w:firstLine="720"/>
        <w:jc w:val="both"/>
      </w:pPr>
      <w:r>
        <w:t>старший помощник прокурора области по надзору за исполнением законов о несовершеннолетних Федоров А.В.;</w:t>
      </w:r>
    </w:p>
    <w:p w:rsidR="005524C9" w:rsidRDefault="00CB1D00">
      <w:pPr>
        <w:pStyle w:val="1"/>
        <w:ind w:firstLine="720"/>
        <w:jc w:val="both"/>
      </w:pPr>
      <w:r>
        <w:t>старший помощник прокурора области по надзору за законностью исполнения уголовных наказаний Волошин А.С.;</w:t>
      </w:r>
    </w:p>
    <w:p w:rsidR="005524C9" w:rsidRDefault="00CB1D00">
      <w:pPr>
        <w:pStyle w:val="1"/>
        <w:ind w:firstLine="720"/>
        <w:jc w:val="both"/>
      </w:pPr>
      <w:r>
        <w:t xml:space="preserve">старший помощник прокурора области по надзору за исполнением законов о федеральной безопасности, межнациональных отношениях, противодействии экстремизму и терроризму </w:t>
      </w:r>
      <w:proofErr w:type="spellStart"/>
      <w:r>
        <w:t>Гриманов</w:t>
      </w:r>
      <w:proofErr w:type="spellEnd"/>
      <w:r>
        <w:t xml:space="preserve"> А.М.;</w:t>
      </w:r>
    </w:p>
    <w:p w:rsidR="005524C9" w:rsidRDefault="00CB1D00">
      <w:pPr>
        <w:pStyle w:val="1"/>
        <w:spacing w:after="500"/>
        <w:ind w:firstLine="720"/>
        <w:jc w:val="both"/>
      </w:pPr>
      <w:r>
        <w:t>секретарь рабочей группы - прокурор отдела управления по надзору за уголовно-процессуальной и оперативно-розыскной деятельностью Одинцов Ю.С.</w:t>
      </w:r>
    </w:p>
    <w:sectPr w:rsidR="005524C9" w:rsidSect="00B97BC8">
      <w:pgSz w:w="11900" w:h="16840"/>
      <w:pgMar w:top="567" w:right="567" w:bottom="567" w:left="1134" w:header="244" w:footer="27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00" w:rsidRDefault="00CB1D00">
      <w:r>
        <w:separator/>
      </w:r>
    </w:p>
  </w:endnote>
  <w:endnote w:type="continuationSeparator" w:id="0">
    <w:p w:rsidR="00CB1D00" w:rsidRDefault="00CB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00" w:rsidRDefault="00CB1D00"/>
  </w:footnote>
  <w:footnote w:type="continuationSeparator" w:id="0">
    <w:p w:rsidR="00CB1D00" w:rsidRDefault="00CB1D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2EB1"/>
    <w:multiLevelType w:val="multilevel"/>
    <w:tmpl w:val="F1F25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24C9"/>
    <w:rsid w:val="002D1945"/>
    <w:rsid w:val="005524C9"/>
    <w:rsid w:val="006C0720"/>
    <w:rsid w:val="00B97BC8"/>
    <w:rsid w:val="00C9697F"/>
    <w:rsid w:val="00C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0" w:line="163" w:lineRule="auto"/>
      <w:jc w:val="center"/>
      <w:outlineLvl w:val="0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20">
    <w:name w:val="Заголовок №2"/>
    <w:basedOn w:val="a"/>
    <w:link w:val="2"/>
    <w:pPr>
      <w:spacing w:after="200" w:line="223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C96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0" w:line="163" w:lineRule="auto"/>
      <w:jc w:val="center"/>
      <w:outlineLvl w:val="0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20">
    <w:name w:val="Заголовок №2"/>
    <w:basedOn w:val="a"/>
    <w:link w:val="2"/>
    <w:pPr>
      <w:spacing w:after="200" w:line="223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C96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Прохорова</dc:creator>
  <cp:lastModifiedBy>Ирина Александровна Прохорова</cp:lastModifiedBy>
  <cp:revision>2</cp:revision>
  <dcterms:created xsi:type="dcterms:W3CDTF">2021-04-20T13:35:00Z</dcterms:created>
  <dcterms:modified xsi:type="dcterms:W3CDTF">2021-04-20T13:35:00Z</dcterms:modified>
</cp:coreProperties>
</file>