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F457B" w:rsidRPr="00AB6BBC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F457B" w:rsidRPr="00AB6BBC" w:rsidRDefault="000F457B" w:rsidP="00AB6BBC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457B" w:rsidRPr="00AB6BBC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227F8" w:rsidRDefault="005C2C8D" w:rsidP="009227F8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  <w:sz w:val="48"/>
              </w:rPr>
            </w:pPr>
            <w:bookmarkStart w:id="0" w:name="_GoBack"/>
            <w:r w:rsidRPr="00AB6BBC">
              <w:rPr>
                <w:rFonts w:ascii="Times New Roman" w:hAnsi="Times New Roman" w:cs="Times New Roman"/>
                <w:color w:val="000000" w:themeColor="text1"/>
                <w:sz w:val="48"/>
              </w:rPr>
              <w:t xml:space="preserve">Постановление Правительства РФ от 24.03.1997 </w:t>
            </w:r>
          </w:p>
          <w:p w:rsidR="000F457B" w:rsidRPr="00AB6BBC" w:rsidRDefault="005C2C8D" w:rsidP="009227F8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BBC">
              <w:rPr>
                <w:rFonts w:ascii="Times New Roman" w:hAnsi="Times New Roman" w:cs="Times New Roman"/>
                <w:color w:val="000000" w:themeColor="text1"/>
                <w:sz w:val="48"/>
              </w:rPr>
              <w:t>N 334</w:t>
            </w:r>
            <w:r w:rsidRPr="00AB6BBC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      </w:r>
            <w:bookmarkEnd w:id="0"/>
          </w:p>
        </w:tc>
      </w:tr>
      <w:tr w:rsidR="000F457B" w:rsidRPr="00AB6BBC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F457B" w:rsidRPr="00AB6BBC" w:rsidRDefault="005C2C8D" w:rsidP="00AB6BBC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BBC">
              <w:rPr>
                <w:rFonts w:ascii="Times New Roman" w:hAnsi="Times New Roman" w:cs="Times New Roman"/>
                <w:color w:val="000000" w:themeColor="text1"/>
                <w:sz w:val="28"/>
              </w:rPr>
              <w:t> </w:t>
            </w:r>
          </w:p>
        </w:tc>
      </w:tr>
    </w:tbl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  <w:sectPr w:rsidR="000F457B" w:rsidRPr="00AB6BB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F457B" w:rsidRPr="00AB6BBC" w:rsidRDefault="000F457B" w:rsidP="00AB6BBC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5C2C8D" w:rsidP="00AB6BBC">
      <w:pPr>
        <w:pStyle w:val="ConsPlusTitle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ПРАВИТЕЛЬСТВО РОССИЙСКОЙ ФЕДЕРАЦИИ</w:t>
      </w:r>
    </w:p>
    <w:p w:rsidR="000F457B" w:rsidRPr="00AB6BBC" w:rsidRDefault="000F457B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5C2C8D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0F457B" w:rsidRPr="00AB6BBC" w:rsidRDefault="005C2C8D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от 24 марта 1997 г. N 334</w:t>
      </w:r>
    </w:p>
    <w:p w:rsidR="000F457B" w:rsidRPr="00AB6BBC" w:rsidRDefault="000F457B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5C2C8D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О ПОРЯДКЕ СБОРА И ОБМЕНА В РОССИЙСКОЙ ФЕДЕРАЦИИ</w:t>
      </w:r>
    </w:p>
    <w:p w:rsidR="000F457B" w:rsidRPr="00AB6BBC" w:rsidRDefault="005C2C8D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ИНФОРМАЦИЕЙ В ОБЛАСТИ ЗАЩИТЫ НАСЕЛЕНИЯ И ТЕРРИТОРИЙ</w:t>
      </w:r>
    </w:p>
    <w:p w:rsidR="000F457B" w:rsidRPr="00AB6BBC" w:rsidRDefault="005C2C8D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ОТ ЧРЕЗВЫЧАЙНЫХ СИТУАЦИЙ ПРИРОДНОГО</w:t>
      </w:r>
    </w:p>
    <w:p w:rsidR="000F457B" w:rsidRPr="00AB6BBC" w:rsidRDefault="005C2C8D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И ТЕХНОГЕННОГО ХАРАКТЕРА</w:t>
      </w:r>
    </w:p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F457B" w:rsidRPr="00AB6BBC" w:rsidTr="00AB6BB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57B" w:rsidRPr="00AB6BBC" w:rsidRDefault="000F457B" w:rsidP="00AB6BB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57B" w:rsidRPr="00AB6BBC" w:rsidRDefault="000F457B" w:rsidP="00AB6BB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57B" w:rsidRPr="00AB6BBC" w:rsidRDefault="005C2C8D" w:rsidP="00AB6BB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BBC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0F457B" w:rsidRPr="00AB6BBC" w:rsidRDefault="005C2C8D" w:rsidP="00AB6BB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BBC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Постановлений Правительства РФ от 22.12.2011 </w:t>
            </w:r>
            <w:hyperlink r:id="rId6" w:tooltip="Постановление Правительства РФ от 22.12.2011 N 1101 &quot;О внесении изменений в некоторые акты Правительства Российской Федерации&quot; {КонсультантПлюс}">
              <w:r w:rsidRPr="00AB6BBC">
                <w:rPr>
                  <w:rFonts w:ascii="Times New Roman" w:hAnsi="Times New Roman" w:cs="Times New Roman"/>
                  <w:color w:val="000000" w:themeColor="text1"/>
                </w:rPr>
                <w:t>N 1101</w:t>
              </w:r>
            </w:hyperlink>
            <w:r w:rsidRPr="00AB6BB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F457B" w:rsidRPr="00AB6BBC" w:rsidRDefault="005C2C8D" w:rsidP="00AB6BB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BBC">
              <w:rPr>
                <w:rFonts w:ascii="Times New Roman" w:hAnsi="Times New Roman" w:cs="Times New Roman"/>
                <w:color w:val="000000" w:themeColor="text1"/>
              </w:rPr>
              <w:t xml:space="preserve">от 10.09.2013 </w:t>
            </w:r>
            <w:hyperlink r:id="rId7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      <w:r w:rsidRPr="00AB6BBC">
                <w:rPr>
                  <w:rFonts w:ascii="Times New Roman" w:hAnsi="Times New Roman" w:cs="Times New Roman"/>
                  <w:color w:val="000000" w:themeColor="text1"/>
                </w:rPr>
                <w:t>N 793</w:t>
              </w:r>
            </w:hyperlink>
            <w:r w:rsidRPr="00AB6BBC">
              <w:rPr>
                <w:rFonts w:ascii="Times New Roman" w:hAnsi="Times New Roman" w:cs="Times New Roman"/>
                <w:color w:val="000000" w:themeColor="text1"/>
              </w:rPr>
              <w:t xml:space="preserve">, от 20.09.2017 </w:t>
            </w:r>
            <w:hyperlink r:id="rId8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 {КонсультантПлюс}">
              <w:r w:rsidRPr="00AB6BBC">
                <w:rPr>
                  <w:rFonts w:ascii="Times New Roman" w:hAnsi="Times New Roman" w:cs="Times New Roman"/>
                  <w:color w:val="000000" w:themeColor="text1"/>
                </w:rPr>
                <w:t>N 1128</w:t>
              </w:r>
            </w:hyperlink>
            <w:r w:rsidRPr="00AB6BBC">
              <w:rPr>
                <w:rFonts w:ascii="Times New Roman" w:hAnsi="Times New Roman" w:cs="Times New Roman"/>
                <w:color w:val="000000" w:themeColor="text1"/>
              </w:rPr>
              <w:t xml:space="preserve">, от 16.06.2022 </w:t>
            </w:r>
            <w:hyperlink r:id="rId9" w:tooltip="Постановление Правительства РФ от 16.06.2022 N 1091 &quot;О внесении изменений в некоторые акты Правительства Российской Федерации&quot; {КонсультантПлюс}">
              <w:r w:rsidRPr="00AB6BBC">
                <w:rPr>
                  <w:rFonts w:ascii="Times New Roman" w:hAnsi="Times New Roman" w:cs="Times New Roman"/>
                  <w:color w:val="000000" w:themeColor="text1"/>
                </w:rPr>
                <w:t>N 1091</w:t>
              </w:r>
            </w:hyperlink>
            <w:r w:rsidRPr="00AB6BB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57B" w:rsidRPr="00AB6BBC" w:rsidRDefault="000F457B" w:rsidP="00AB6BB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Во исполнение Федерального </w:t>
      </w:r>
      <w:hyperlink r:id="rId10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proofErr w:type="spellStart"/>
        <w:r w:rsidRPr="00AB6BBC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AB6BBC">
        <w:rPr>
          <w:rFonts w:ascii="Times New Roman" w:hAnsi="Times New Roman" w:cs="Times New Roman"/>
          <w:color w:val="000000" w:themeColor="text1"/>
        </w:rPr>
        <w:t>"О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 xml:space="preserve">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1. Утвердить прилагаемый </w:t>
      </w:r>
      <w:hyperlink w:anchor="P35" w:tooltip="ПОРЯДОК">
        <w:r w:rsidRPr="00AB6BBC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характера.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2.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 установить в первом полугодии 1997 г. сроки и формы представления информации в области защиты населения и территорий от чрезвычайных ситуаций природного и техногенного характера.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3. Федеральным органам исполнительной власти и Государственной корпорации по атомной энергии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 привести в соответствие с настоящим Постановлением ведомственные нормативные акты, регламентирующие сбор и обмен информацией в области защиты населения и территорий от чрезвычайных ситуаций природного и техногенного характера.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1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Правительства РФ от 10.09.2013 N 793)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4. Рекомендовать органам исполнительной власти субъектов Российской Федерации утвердить порядок сбора и обмена информацией в области защиты населения и территорий от чрезвычайных ситуаций природного и техногенного характера.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5. Признать утратившим силу </w:t>
      </w:r>
      <w:hyperlink r:id="rId12" w:tooltip="Ссылка на КонсультантПлюс">
        <w:r w:rsidRPr="00AB6BBC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25 марта 1992 г. N 190 "Об организации в Российской Федерации обмена информацией о чрезвычайных ситуациях".</w:t>
      </w:r>
    </w:p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5C2C8D" w:rsidP="00AB6BBC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Председатель Правительства</w:t>
      </w:r>
    </w:p>
    <w:p w:rsidR="000F457B" w:rsidRPr="00AB6BBC" w:rsidRDefault="005C2C8D" w:rsidP="00AB6BBC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0F457B" w:rsidRPr="00AB6BBC" w:rsidRDefault="005C2C8D" w:rsidP="00AB6BBC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В.ЧЕРНОМЫРДИН</w:t>
      </w:r>
    </w:p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5C2C8D" w:rsidP="00AB6BBC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Утвержден</w:t>
      </w:r>
    </w:p>
    <w:p w:rsidR="000F457B" w:rsidRPr="00AB6BBC" w:rsidRDefault="005C2C8D" w:rsidP="00AB6BBC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0F457B" w:rsidRPr="00AB6BBC" w:rsidRDefault="005C2C8D" w:rsidP="00AB6BBC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0F457B" w:rsidRPr="00AB6BBC" w:rsidRDefault="005C2C8D" w:rsidP="00AB6BBC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от 24 марта 1997 г. N 334</w:t>
      </w:r>
    </w:p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5C2C8D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1" w:name="P35"/>
      <w:bookmarkEnd w:id="1"/>
      <w:r w:rsidRPr="00AB6BBC">
        <w:rPr>
          <w:rFonts w:ascii="Times New Roman" w:hAnsi="Times New Roman" w:cs="Times New Roman"/>
          <w:color w:val="000000" w:themeColor="text1"/>
        </w:rPr>
        <w:t>ПОРЯДОК</w:t>
      </w:r>
    </w:p>
    <w:p w:rsidR="000F457B" w:rsidRPr="00AB6BBC" w:rsidRDefault="005C2C8D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СБОРА И ОБМЕНА В РОССИЙСКОЙ ФЕДЕРАЦИИ</w:t>
      </w:r>
    </w:p>
    <w:p w:rsidR="000F457B" w:rsidRPr="00AB6BBC" w:rsidRDefault="005C2C8D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ИНФОРМАЦИЕЙ В ОБЛАСТИ ЗАЩИТЫ НАСЕЛЕНИЯ И ТЕРРИТОРИЙ</w:t>
      </w:r>
    </w:p>
    <w:p w:rsidR="000F457B" w:rsidRPr="00AB6BBC" w:rsidRDefault="005C2C8D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ОТ ЧРЕЗВЫЧАЙНЫХ СИТУАЦИЙ ПРИРОДНОГО</w:t>
      </w:r>
    </w:p>
    <w:p w:rsidR="000F457B" w:rsidRPr="00AB6BBC" w:rsidRDefault="005C2C8D" w:rsidP="00AB6BB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И ТЕХНОГЕННОГО ХАРАКТЕРА</w:t>
      </w:r>
    </w:p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F457B" w:rsidRPr="00AB6BBC" w:rsidTr="00AB6BB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57B" w:rsidRPr="00AB6BBC" w:rsidRDefault="000F457B" w:rsidP="00AB6BB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57B" w:rsidRPr="00AB6BBC" w:rsidRDefault="000F457B" w:rsidP="00AB6BB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57B" w:rsidRPr="00AB6BBC" w:rsidRDefault="005C2C8D" w:rsidP="00AB6BB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BBC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0F457B" w:rsidRPr="00AB6BBC" w:rsidRDefault="005C2C8D" w:rsidP="00AB6BB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BBC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Постановлений Правительства РФ от 22.12.2011 </w:t>
            </w:r>
            <w:hyperlink r:id="rId13" w:tooltip="Постановление Правительства РФ от 22.12.2011 N 1101 &quot;О внесении изменений в некоторые акты Правительства Российской Федерации&quot; {КонсультантПлюс}">
              <w:r w:rsidRPr="00AB6BBC">
                <w:rPr>
                  <w:rFonts w:ascii="Times New Roman" w:hAnsi="Times New Roman" w:cs="Times New Roman"/>
                  <w:color w:val="000000" w:themeColor="text1"/>
                </w:rPr>
                <w:t>N 1101</w:t>
              </w:r>
            </w:hyperlink>
            <w:r w:rsidRPr="00AB6BB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F457B" w:rsidRPr="00AB6BBC" w:rsidRDefault="005C2C8D" w:rsidP="00AB6BB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BBC">
              <w:rPr>
                <w:rFonts w:ascii="Times New Roman" w:hAnsi="Times New Roman" w:cs="Times New Roman"/>
                <w:color w:val="000000" w:themeColor="text1"/>
              </w:rPr>
              <w:t xml:space="preserve">от 10.09.2013 </w:t>
            </w:r>
            <w:hyperlink r:id="rId14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      <w:r w:rsidRPr="00AB6BBC">
                <w:rPr>
                  <w:rFonts w:ascii="Times New Roman" w:hAnsi="Times New Roman" w:cs="Times New Roman"/>
                  <w:color w:val="000000" w:themeColor="text1"/>
                </w:rPr>
                <w:t>N 793</w:t>
              </w:r>
            </w:hyperlink>
            <w:r w:rsidRPr="00AB6BBC">
              <w:rPr>
                <w:rFonts w:ascii="Times New Roman" w:hAnsi="Times New Roman" w:cs="Times New Roman"/>
                <w:color w:val="000000" w:themeColor="text1"/>
              </w:rPr>
              <w:t xml:space="preserve">, от 20.09.2017 </w:t>
            </w:r>
            <w:hyperlink r:id="rId15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 {КонсультантПлюс}">
              <w:r w:rsidRPr="00AB6BBC">
                <w:rPr>
                  <w:rFonts w:ascii="Times New Roman" w:hAnsi="Times New Roman" w:cs="Times New Roman"/>
                  <w:color w:val="000000" w:themeColor="text1"/>
                </w:rPr>
                <w:t>N 1128</w:t>
              </w:r>
            </w:hyperlink>
            <w:r w:rsidRPr="00AB6BBC">
              <w:rPr>
                <w:rFonts w:ascii="Times New Roman" w:hAnsi="Times New Roman" w:cs="Times New Roman"/>
                <w:color w:val="000000" w:themeColor="text1"/>
              </w:rPr>
              <w:t xml:space="preserve">, от 16.06.2022 </w:t>
            </w:r>
            <w:hyperlink r:id="rId16" w:tooltip="Постановление Правительства РФ от 16.06.2022 N 1091 &quot;О внесении изменений в некоторые акты Правительства Российской Федерации&quot; {КонсультантПлюс}">
              <w:r w:rsidRPr="00AB6BBC">
                <w:rPr>
                  <w:rFonts w:ascii="Times New Roman" w:hAnsi="Times New Roman" w:cs="Times New Roman"/>
                  <w:color w:val="000000" w:themeColor="text1"/>
                </w:rPr>
                <w:t>N 1091</w:t>
              </w:r>
            </w:hyperlink>
            <w:r w:rsidRPr="00AB6BB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57B" w:rsidRPr="00AB6BBC" w:rsidRDefault="000F457B" w:rsidP="00AB6BB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lastRenderedPageBreak/>
        <w:t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- информация).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федеральных органов исполнительной власти, Государственной корпорации по атомной энергии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", Государственной корпорации по космической деятельности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(в ред. Постановлений Правительства РФ от 10.09.2013 </w:t>
      </w:r>
      <w:hyperlink r:id="rId17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793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, от 20.09.2017 </w:t>
      </w:r>
      <w:hyperlink r:id="rId18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1128</w:t>
        </w:r>
      </w:hyperlink>
      <w:r w:rsidRPr="00AB6BBC">
        <w:rPr>
          <w:rFonts w:ascii="Times New Roman" w:hAnsi="Times New Roman" w:cs="Times New Roman"/>
          <w:color w:val="000000" w:themeColor="text1"/>
        </w:rPr>
        <w:t>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2. Сбор и обмен информацией осуществляются федеральными органами исполнительной власти, Государственной корпорацией по атомной энергии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", Государственной корпорацией по космической деятельности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", органами исполнительной власти субъектов Российской Федерации,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ситуациях, 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ситуаций.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(в ред. Постановлений Правительства РФ от 20.09.2017 </w:t>
      </w:r>
      <w:hyperlink r:id="rId19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1128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, от 16.06.2022 </w:t>
      </w:r>
      <w:hyperlink r:id="rId20" w:tooltip="Постановление Правительства РФ от 16.06.2022 N 1091 &quot;О внесении изменений в некоторые акты Правительства Российской Федерации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1091</w:t>
        </w:r>
      </w:hyperlink>
      <w:r w:rsidRPr="00AB6BBC">
        <w:rPr>
          <w:rFonts w:ascii="Times New Roman" w:hAnsi="Times New Roman" w:cs="Times New Roman"/>
          <w:color w:val="000000" w:themeColor="text1"/>
        </w:rPr>
        <w:t>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Сбор и обмен информацией осуществляются через органы повседневного управления единой государственной системы предупреждения и ликвидации чрезвычайных ситуаций, а при их отсутствии - через подразделения или должностных лиц, уполномоченных решением соответствующего руководителя федерального органа исполнительной власти, Государственной корпорации по атомной энергии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", Государственной корпорации по космической деятельности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", органа исполнительной власти субъекта Российской Федерации, органа местного самоуправления или организации.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(в ред. Постановлений Правительства РФ от 10.09.2013 </w:t>
      </w:r>
      <w:hyperlink r:id="rId21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793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, от 20.09.2017 </w:t>
      </w:r>
      <w:hyperlink r:id="rId22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1128</w:t>
        </w:r>
      </w:hyperlink>
      <w:r w:rsidRPr="00AB6BBC">
        <w:rPr>
          <w:rFonts w:ascii="Times New Roman" w:hAnsi="Times New Roman" w:cs="Times New Roman"/>
          <w:color w:val="000000" w:themeColor="text1"/>
        </w:rPr>
        <w:t>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3. Организации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Органы местного самоуправления осуществляют сбор, обработку и обмен информацией на соответствующих территориях и представляют информацию в органы исполнительной власти субъектов Российской Федерации.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Органы исполнительной власти субъектов Российской Федерации осуществляют сбор, обработку и обмен информацией на соответствующих территориях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 через его территориальные органы.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(в ред. Постановлений Правительства РФ от 10.09.2013 </w:t>
      </w:r>
      <w:hyperlink r:id="rId23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793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, от 16.06.2022 </w:t>
      </w:r>
      <w:hyperlink r:id="rId24" w:tooltip="Постановление Правительства РФ от 16.06.2022 N 1091 &quot;О внесении изменений в некоторые акты Правительства Российской Федерации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1091</w:t>
        </w:r>
      </w:hyperlink>
      <w:r w:rsidRPr="00AB6BBC">
        <w:rPr>
          <w:rFonts w:ascii="Times New Roman" w:hAnsi="Times New Roman" w:cs="Times New Roman"/>
          <w:color w:val="000000" w:themeColor="text1"/>
        </w:rPr>
        <w:t>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Кроме того, органы исполнительной власти субъектов Российской Федерации представляют информацию о потенциально опасных объектах, расположенных на соответствующих территориях, в федеральный орган исполнительной власти, Государственную корпорацию по атомной энергии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 и Государственную корпорацию по космической деятельности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", к сфере деятельности которых относится потенциально опасный объект.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5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Правительства РФ от 10.09.2013 N 793; в ред. </w:t>
      </w:r>
      <w:hyperlink r:id="rId26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Правительства РФ от 20.09.2017 N 1128)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4. Федеральные органы исполнительной власти, Государственная корпорация по атомной энергии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 и Государственная корпорация по космической деятельности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 осуществляют сбор, обработку и обмен информацией в своей сфере деятельности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(в ред. Постановлений Правительства РФ от 10.09.2013 </w:t>
      </w:r>
      <w:hyperlink r:id="rId27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793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, от 20.09.2017 </w:t>
      </w:r>
      <w:hyperlink r:id="rId28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1128</w:t>
        </w:r>
      </w:hyperlink>
      <w:r w:rsidRPr="00AB6BBC">
        <w:rPr>
          <w:rFonts w:ascii="Times New Roman" w:hAnsi="Times New Roman" w:cs="Times New Roman"/>
          <w:color w:val="000000" w:themeColor="text1"/>
        </w:rPr>
        <w:t>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Федеральные органы исполнительной власти предоставляют на безвозмездной основе Национальному центру управления в кризисных ситуациях Министерства Российской Федерации по делам гражданской обороны, чрезвычайным ситуациям и ликвидации последствий стихийных бедствий постоянный доступ к информационным системам, содержащим информацию, в соответствии с заключенными соглашениями между соответствующими федеральными органами исполнительной власти 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9" w:tooltip="Постановление Правительства РФ от 16.06.2022 N 1091 &quot;О внесении изменений в некоторые акты Правительства Российской Федерации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Правительства РФ от 16.06.2022 N 1091)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В соглашениях определяются обязанности сторон, состав информации, подлежащей обмену, порядок взаимного использования информационных систем, организации каналов связи, конвергенции ведомственных информационных систем с автоматизированной информационно-управляющей системой единой государственной системы </w:t>
      </w:r>
      <w:r w:rsidRPr="00AB6BBC">
        <w:rPr>
          <w:rFonts w:ascii="Times New Roman" w:hAnsi="Times New Roman" w:cs="Times New Roman"/>
          <w:color w:val="000000" w:themeColor="text1"/>
        </w:rPr>
        <w:lastRenderedPageBreak/>
        <w:t>предупреждения и ликвидации чрезвычайных ситуаций, а также другая информация, необходимая для осуществления сбора и обмена информацией.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0" w:tooltip="Постановление Правительства РФ от 16.06.2022 N 1091 &quot;О внесении изменений в некоторые акты Правительства Российской Федерации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Правительства РФ от 16.06.2022 N 1091)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Кроме того, федеральные органы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 органов местного самоуправления и органов исполнительной власти субъектов Российской Федерации.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Дежурно-диспетчерские службы организаций, находящихся в ведении федеральных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в порядке, утверждаемом федеральным органом исполнительной власти, в ведении которого находятся соответствующие организации.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1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Правительства РФ от 10.09.2013 N 793)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5.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координирует работу по сбору и обмену информацией;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осуществляет сбор и обработку информации, представляемой федеральными органами исполнительной власти, органами исполнительной власти субъектов Российской Федерации, Государственной корпорацией по атомной энергии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 и Государственной корпорацией по космической деятельности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";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(в ред. Постановлений Правительства РФ от 10.09.2013 </w:t>
      </w:r>
      <w:hyperlink r:id="rId32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793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, от 20.09.2017 </w:t>
      </w:r>
      <w:hyperlink r:id="rId33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N 1128</w:t>
        </w:r>
      </w:hyperlink>
      <w:r w:rsidRPr="00AB6BBC">
        <w:rPr>
          <w:rFonts w:ascii="Times New Roman" w:hAnsi="Times New Roman" w:cs="Times New Roman"/>
          <w:color w:val="000000" w:themeColor="text1"/>
        </w:rPr>
        <w:t>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представляет в Правительство Российской Федерации информацию о чрезвычайных ситуациях федерального, межрегионального и регионального характера и принимаемых мерах по их ликвидации;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4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Правительства РФ от 10.09.2013 N 793)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устанавливает </w:t>
      </w:r>
      <w:hyperlink r:id="rId35" w:tooltip="Приказ МЧС России от 05.07.2021 N 429 &quot;Об установлении критериев информации о чрезвычайных ситуациях природного и техногенного характера&quot; (Зарегистрировано в Минюсте России 16.09.2021 N 65025)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критерии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информации о чрезвычайных ситуациях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 и Государственной корпорацией по космической деятельности "</w:t>
      </w:r>
      <w:proofErr w:type="spellStart"/>
      <w:r w:rsidRPr="00AB6BBC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AB6BBC">
        <w:rPr>
          <w:rFonts w:ascii="Times New Roman" w:hAnsi="Times New Roman" w:cs="Times New Roman"/>
          <w:color w:val="000000" w:themeColor="text1"/>
        </w:rPr>
        <w:t>";</w:t>
      </w:r>
    </w:p>
    <w:p w:rsidR="000F457B" w:rsidRPr="00AB6BBC" w:rsidRDefault="005C2C8D" w:rsidP="00AB6BB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6" w:tooltip="Постановление Правительства РФ от 10.09.2013 N 793 &quot;О внесении изменений в постановление Правительства Российской Федерации от 24 марта 1997 г. N 334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Правительства РФ от 10.09.2013 N 793; в ред. </w:t>
      </w:r>
      <w:hyperlink r:id="rId37" w:tooltip="Постановление Правительства РФ от 20.09.2017 N 1128 &quot;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&quot;Роскосмос&quot; {КонсультантПлюс}">
        <w:r w:rsidRPr="00AB6BBC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AB6BBC">
        <w:rPr>
          <w:rFonts w:ascii="Times New Roman" w:hAnsi="Times New Roman" w:cs="Times New Roman"/>
          <w:color w:val="000000" w:themeColor="text1"/>
        </w:rPr>
        <w:t xml:space="preserve"> Правительства РФ от 20.09.2017 N 1128)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ведет учет чрезвычайных ситуаций.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p w:rsidR="000F457B" w:rsidRPr="00AB6BBC" w:rsidRDefault="005C2C8D" w:rsidP="00AB6BB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6BBC">
        <w:rPr>
          <w:rFonts w:ascii="Times New Roman" w:hAnsi="Times New Roman" w:cs="Times New Roman"/>
          <w:color w:val="000000" w:themeColor="text1"/>
        </w:rPr>
        <w:t>7. Обмен информацией с зарубежными государствами осуществляется в соответствии с международными договорами.</w:t>
      </w:r>
    </w:p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0F457B" w:rsidP="00AB6BB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0F457B" w:rsidRPr="00AB6BBC" w:rsidRDefault="000F457B" w:rsidP="00AB6BBC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0F457B" w:rsidRPr="00AB6BBC" w:rsidSect="000F457B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41" w:rsidRDefault="00E51E41" w:rsidP="000F457B">
      <w:r>
        <w:separator/>
      </w:r>
    </w:p>
  </w:endnote>
  <w:endnote w:type="continuationSeparator" w:id="0">
    <w:p w:rsidR="00E51E41" w:rsidRDefault="00E51E41" w:rsidP="000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7B" w:rsidRPr="00AB6BBC" w:rsidRDefault="000F457B" w:rsidP="00AB6B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7B" w:rsidRDefault="000F457B" w:rsidP="00AB6BBC">
    <w:pPr>
      <w:pStyle w:val="ConsPlusNormal0"/>
      <w:rPr>
        <w:sz w:val="2"/>
        <w:szCs w:val="2"/>
      </w:rPr>
    </w:pPr>
  </w:p>
  <w:p w:rsidR="000F457B" w:rsidRDefault="005C2C8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41" w:rsidRDefault="00E51E41" w:rsidP="000F457B">
      <w:r>
        <w:separator/>
      </w:r>
    </w:p>
  </w:footnote>
  <w:footnote w:type="continuationSeparator" w:id="0">
    <w:p w:rsidR="00E51E41" w:rsidRDefault="00E51E41" w:rsidP="000F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7B" w:rsidRDefault="000F457B" w:rsidP="00AB6BBC">
    <w:pPr>
      <w:pStyle w:val="ConsPlusNormal0"/>
      <w:rPr>
        <w:sz w:val="2"/>
        <w:szCs w:val="2"/>
      </w:rPr>
    </w:pPr>
  </w:p>
  <w:p w:rsidR="000F457B" w:rsidRDefault="000F457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7B" w:rsidRDefault="000F457B" w:rsidP="00AB6BBC">
    <w:pPr>
      <w:pStyle w:val="ConsPlusNormal0"/>
      <w:rPr>
        <w:sz w:val="2"/>
        <w:szCs w:val="2"/>
      </w:rPr>
    </w:pPr>
  </w:p>
  <w:p w:rsidR="000F457B" w:rsidRDefault="000F457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57B"/>
    <w:rsid w:val="000F457B"/>
    <w:rsid w:val="005C2C8D"/>
    <w:rsid w:val="009227F8"/>
    <w:rsid w:val="00AB6BBC"/>
    <w:rsid w:val="00E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C8085-20CC-4DEC-8ADB-DB2247A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57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0F457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F457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0F457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F457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0F457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F45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57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0F457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0F457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0F457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0F457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0F457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0F457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0F457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0F45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0F457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0F457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B6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6B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BBC"/>
  </w:style>
  <w:style w:type="paragraph" w:styleId="a7">
    <w:name w:val="footer"/>
    <w:basedOn w:val="a"/>
    <w:link w:val="a8"/>
    <w:uiPriority w:val="99"/>
    <w:semiHidden/>
    <w:unhideWhenUsed/>
    <w:rsid w:val="00AB6B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F068DF354A49C07BD865F51DE1063CFED46611BBA0D4A4824C8E05CDC69AB400E3FD377D8EC3BE0B54E55D49A5A7C14EEC1475829D0Du4oDI" TargetMode="External"/><Relationship Id="rId13" Type="http://schemas.openxmlformats.org/officeDocument/2006/relationships/hyperlink" Target="consultantplus://offline/ref=8B14F068DF354A49C07BD865F51DE1063FFBD8621FB5A0D4A4824C8E05CDC69AB400E3FD377D8EC2B70B54E55D49A5A7C14EEC1475829D0Du4oDI" TargetMode="External"/><Relationship Id="rId18" Type="http://schemas.openxmlformats.org/officeDocument/2006/relationships/hyperlink" Target="consultantplus://offline/ref=8B14F068DF354A49C07BD865F51DE1063CFED46611BBA0D4A4824C8E05CDC69AB400E3FD377D8EC2B70B54E55D49A5A7C14EEC1475829D0Du4oDI" TargetMode="External"/><Relationship Id="rId26" Type="http://schemas.openxmlformats.org/officeDocument/2006/relationships/hyperlink" Target="consultantplus://offline/ref=8B14F068DF354A49C07BD865F51DE1063CFED46611BBA0D4A4824C8E05CDC69AB400E3FD377D8EC2B60B54E55D49A5A7C14EEC1475829D0Du4oDI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14F068DF354A49C07BD865F51DE1063FFCDD6411B7A0D4A4824C8E05CDC69AB400E3FD377D8EC2B40B54E55D49A5A7C14EEC1475829D0Du4oDI" TargetMode="External"/><Relationship Id="rId34" Type="http://schemas.openxmlformats.org/officeDocument/2006/relationships/hyperlink" Target="consultantplus://offline/ref=8B14F068DF354A49C07BD865F51DE1063FFCDD6411B7A0D4A4824C8E05CDC69AB400E3FD377D8EC1BF0B54E55D49A5A7C14EEC1475829D0Du4oD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B14F068DF354A49C07BD865F51DE1063FFCDD6411B7A0D4A4824C8E05CDC69AB400E3FD377D8EC3B20B54E55D49A5A7C14EEC1475829D0Du4oDI" TargetMode="External"/><Relationship Id="rId12" Type="http://schemas.openxmlformats.org/officeDocument/2006/relationships/hyperlink" Target="consultantplus://offline/ref=8B14F068DF354A49C07BD17CF21DE1063CFBDE6A1CB7A0D4A4824C8E05CDC69AA600BBF1367B90C2B61E02B41Bu1oEI" TargetMode="External"/><Relationship Id="rId17" Type="http://schemas.openxmlformats.org/officeDocument/2006/relationships/hyperlink" Target="consultantplus://offline/ref=8B14F068DF354A49C07BD865F51DE1063FFCDD6411B7A0D4A4824C8E05CDC69AB400E3FD377D8EC2B60B54E55D49A5A7C14EEC1475829D0Du4oDI" TargetMode="External"/><Relationship Id="rId25" Type="http://schemas.openxmlformats.org/officeDocument/2006/relationships/hyperlink" Target="consultantplus://offline/ref=8B14F068DF354A49C07BD865F51DE1063FFCDD6411B7A0D4A4824C8E05CDC69AB400E3FD377D8EC2BF0B54E55D49A5A7C14EEC1475829D0Du4oDI" TargetMode="External"/><Relationship Id="rId33" Type="http://schemas.openxmlformats.org/officeDocument/2006/relationships/hyperlink" Target="consultantplus://offline/ref=8B14F068DF354A49C07BD865F51DE1063CFED46611BBA0D4A4824C8E05CDC69AB400E3FD377D8EC2B60B54E55D49A5A7C14EEC1475829D0Du4oDI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14F068DF354A49C07BD865F51DE1063AF8D5641CB5A0D4A4824C8E05CDC69AB400E3FD377D8EC3BE0B54E55D49A5A7C14EEC1475829D0Du4oDI" TargetMode="External"/><Relationship Id="rId20" Type="http://schemas.openxmlformats.org/officeDocument/2006/relationships/hyperlink" Target="consultantplus://offline/ref=8B14F068DF354A49C07BD865F51DE1063AF8D5641CB5A0D4A4824C8E05CDC69AB400E3FD377D8EC2B70B54E55D49A5A7C14EEC1475829D0Du4oDI" TargetMode="External"/><Relationship Id="rId29" Type="http://schemas.openxmlformats.org/officeDocument/2006/relationships/hyperlink" Target="consultantplus://offline/ref=8B14F068DF354A49C07BD865F51DE1063AF8D5641CB5A0D4A4824C8E05CDC69AB400E3FD377D8EC2B50B54E55D49A5A7C14EEC1475829D0Du4oDI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4F068DF354A49C07BD865F51DE1063FFBD8621FB5A0D4A4824C8E05CDC69AB400E3FD377D8EC2B70B54E55D49A5A7C14EEC1475829D0Du4oDI" TargetMode="External"/><Relationship Id="rId11" Type="http://schemas.openxmlformats.org/officeDocument/2006/relationships/hyperlink" Target="consultantplus://offline/ref=8B14F068DF354A49C07BD865F51DE1063FFCDD6411B7A0D4A4824C8E05CDC69AB400E3FD377D8EC3BE0B54E55D49A5A7C14EEC1475829D0Du4oDI" TargetMode="External"/><Relationship Id="rId24" Type="http://schemas.openxmlformats.org/officeDocument/2006/relationships/hyperlink" Target="consultantplus://offline/ref=8B14F068DF354A49C07BD865F51DE1063AF8D5641CB5A0D4A4824C8E05CDC69AB400E3FD377D8EC2B60B54E55D49A5A7C14EEC1475829D0Du4oDI" TargetMode="External"/><Relationship Id="rId32" Type="http://schemas.openxmlformats.org/officeDocument/2006/relationships/hyperlink" Target="consultantplus://offline/ref=8B14F068DF354A49C07BD865F51DE1063FFCDD6411B7A0D4A4824C8E05CDC69AB400E3FD377D8EC1B10B54E55D49A5A7C14EEC1475829D0Du4oDI" TargetMode="External"/><Relationship Id="rId37" Type="http://schemas.openxmlformats.org/officeDocument/2006/relationships/hyperlink" Target="consultantplus://offline/ref=8B14F068DF354A49C07BD865F51DE1063CFED46611BBA0D4A4824C8E05CDC69AB400E3FD377D8EC2B60B54E55D49A5A7C14EEC1475829D0Du4oDI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B14F068DF354A49C07BD865F51DE1063CFED46611BBA0D4A4824C8E05CDC69AB400E3FD377D8EC3BE0B54E55D49A5A7C14EEC1475829D0Du4oDI" TargetMode="External"/><Relationship Id="rId23" Type="http://schemas.openxmlformats.org/officeDocument/2006/relationships/hyperlink" Target="consultantplus://offline/ref=8B14F068DF354A49C07BD865F51DE1063FFCDD6411B7A0D4A4824C8E05CDC69AB400E3FD377D8EC2B00B54E55D49A5A7C14EEC1475829D0Du4oDI" TargetMode="External"/><Relationship Id="rId28" Type="http://schemas.openxmlformats.org/officeDocument/2006/relationships/hyperlink" Target="consultantplus://offline/ref=8B14F068DF354A49C07BD865F51DE1063CFED46611BBA0D4A4824C8E05CDC69AB400E3FD377D8EC2B60B54E55D49A5A7C14EEC1475829D0Du4oDI" TargetMode="External"/><Relationship Id="rId36" Type="http://schemas.openxmlformats.org/officeDocument/2006/relationships/hyperlink" Target="consultantplus://offline/ref=8B14F068DF354A49C07BD865F51DE1063FFCDD6411B7A0D4A4824C8E05CDC69AB400E3FD377D8EC1BE0B54E55D49A5A7C14EEC1475829D0Du4oDI" TargetMode="External"/><Relationship Id="rId10" Type="http://schemas.openxmlformats.org/officeDocument/2006/relationships/hyperlink" Target="consultantplus://offline/ref=8B14F068DF354A49C07BD865F51DE1063AFADC641BB4A0D4A4824C8E05CDC69AB400E3FD377D8EC4B20B54E55D49A5A7C14EEC1475829D0Du4oDI" TargetMode="External"/><Relationship Id="rId19" Type="http://schemas.openxmlformats.org/officeDocument/2006/relationships/hyperlink" Target="consultantplus://offline/ref=8B14F068DF354A49C07BD865F51DE1063CFED46611BBA0D4A4824C8E05CDC69AB400E3FD377D8EC2B70B54E55D49A5A7C14EEC1475829D0Du4oDI" TargetMode="External"/><Relationship Id="rId31" Type="http://schemas.openxmlformats.org/officeDocument/2006/relationships/hyperlink" Target="consultantplus://offline/ref=8B14F068DF354A49C07BD865F51DE1063FFCDD6411B7A0D4A4824C8E05CDC69AB400E3FD377D8EC1B40B54E55D49A5A7C14EEC1475829D0Du4o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14F068DF354A49C07BD865F51DE1063AF8D5641CB5A0D4A4824C8E05CDC69AB400E3FD377D8EC3BE0B54E55D49A5A7C14EEC1475829D0Du4oDI" TargetMode="External"/><Relationship Id="rId14" Type="http://schemas.openxmlformats.org/officeDocument/2006/relationships/hyperlink" Target="consultantplus://offline/ref=8B14F068DF354A49C07BD865F51DE1063FFCDD6411B7A0D4A4824C8E05CDC69AB400E3FD377D8EC2B70B54E55D49A5A7C14EEC1475829D0Du4oDI" TargetMode="External"/><Relationship Id="rId22" Type="http://schemas.openxmlformats.org/officeDocument/2006/relationships/hyperlink" Target="consultantplus://offline/ref=8B14F068DF354A49C07BD865F51DE1063CFED46611BBA0D4A4824C8E05CDC69AB400E3FD377D8EC2B70B54E55D49A5A7C14EEC1475829D0Du4oDI" TargetMode="External"/><Relationship Id="rId27" Type="http://schemas.openxmlformats.org/officeDocument/2006/relationships/hyperlink" Target="consultantplus://offline/ref=8B14F068DF354A49C07BD865F51DE1063FFCDD6411B7A0D4A4824C8E05CDC69AB400E3FD377D8EC1B60B54E55D49A5A7C14EEC1475829D0Du4oDI" TargetMode="External"/><Relationship Id="rId30" Type="http://schemas.openxmlformats.org/officeDocument/2006/relationships/hyperlink" Target="consultantplus://offline/ref=8B14F068DF354A49C07BD865F51DE1063AF8D5641CB5A0D4A4824C8E05CDC69AB400E3FD377D8EC2B30B54E55D49A5A7C14EEC1475829D0Du4oDI" TargetMode="External"/><Relationship Id="rId35" Type="http://schemas.openxmlformats.org/officeDocument/2006/relationships/hyperlink" Target="consultantplus://offline/ref=8B14F068DF354A49C07BD865F51DE1063DF0D9671FB3A0D4A4824C8E05CDC69AB400E3FD377D8EC2B50B54E55D49A5A7C14EEC1475829D0Du4oD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3302</Words>
  <Characters>18823</Characters>
  <Application>Microsoft Office Word</Application>
  <DocSecurity>0</DocSecurity>
  <Lines>156</Lines>
  <Paragraphs>44</Paragraphs>
  <ScaleCrop>false</ScaleCrop>
  <Company>КонсультантПлюс Версия 4022.00.21</Company>
  <LinksUpToDate>false</LinksUpToDate>
  <CharactersWithSpaces>22081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24.03.1997 N 334
(ред. от 16.06.2022)
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dc:title>
  <cp:lastModifiedBy>Ольга Александровна Наводникова</cp:lastModifiedBy>
  <cp:revision>3</cp:revision>
  <dcterms:created xsi:type="dcterms:W3CDTF">2022-11-16T08:40:00Z</dcterms:created>
  <dcterms:modified xsi:type="dcterms:W3CDTF">2022-12-07T10:16:00Z</dcterms:modified>
</cp:coreProperties>
</file>