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F5" w:rsidRDefault="00410DF5"/>
    <w:tbl>
      <w:tblPr>
        <w:tblStyle w:val="a3"/>
        <w:tblW w:w="16340" w:type="dxa"/>
        <w:tblLayout w:type="fixed"/>
        <w:tblLook w:val="04A0" w:firstRow="1" w:lastRow="0" w:firstColumn="1" w:lastColumn="0" w:noHBand="0" w:noVBand="1"/>
      </w:tblPr>
      <w:tblGrid>
        <w:gridCol w:w="1204"/>
        <w:gridCol w:w="747"/>
        <w:gridCol w:w="709"/>
        <w:gridCol w:w="831"/>
        <w:gridCol w:w="798"/>
        <w:gridCol w:w="903"/>
        <w:gridCol w:w="728"/>
        <w:gridCol w:w="851"/>
        <w:gridCol w:w="850"/>
        <w:gridCol w:w="851"/>
        <w:gridCol w:w="992"/>
        <w:gridCol w:w="870"/>
        <w:gridCol w:w="850"/>
        <w:gridCol w:w="946"/>
        <w:gridCol w:w="1038"/>
        <w:gridCol w:w="992"/>
        <w:gridCol w:w="1153"/>
        <w:gridCol w:w="1027"/>
      </w:tblGrid>
      <w:tr w:rsidR="00410DF5" w:rsidRPr="00410DF5" w:rsidTr="00410DF5">
        <w:trPr>
          <w:trHeight w:val="420"/>
        </w:trPr>
        <w:tc>
          <w:tcPr>
            <w:tcW w:w="16340" w:type="dxa"/>
            <w:gridSpan w:val="18"/>
            <w:noWrap/>
            <w:hideMark/>
          </w:tcPr>
          <w:p w:rsidR="00410DF5" w:rsidRPr="00410DF5" w:rsidRDefault="00410DF5" w:rsidP="00410DF5">
            <w:pPr>
              <w:jc w:val="center"/>
              <w:rPr>
                <w:b/>
                <w:sz w:val="24"/>
                <w:szCs w:val="24"/>
              </w:rPr>
            </w:pPr>
            <w:r w:rsidRPr="00410DF5">
              <w:rPr>
                <w:b/>
                <w:sz w:val="24"/>
                <w:szCs w:val="24"/>
              </w:rPr>
              <w:t>Результаты деятельности административных комиссий муниципальных образований Ленинградской области за 9 мес. 2020 г.</w:t>
            </w:r>
          </w:p>
        </w:tc>
      </w:tr>
      <w:tr w:rsidR="00410DF5" w:rsidRPr="00410DF5" w:rsidTr="00410DF5">
        <w:trPr>
          <w:trHeight w:val="720"/>
        </w:trPr>
        <w:tc>
          <w:tcPr>
            <w:tcW w:w="1204" w:type="dxa"/>
            <w:vMerge w:val="restart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747" w:type="dxa"/>
            <w:vMerge w:val="restart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Количество проведенных заседаний</w:t>
            </w:r>
          </w:p>
        </w:tc>
        <w:tc>
          <w:tcPr>
            <w:tcW w:w="2338" w:type="dxa"/>
            <w:gridSpan w:val="3"/>
            <w:vMerge w:val="restart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Количество поступивших протоколов</w:t>
            </w:r>
          </w:p>
        </w:tc>
        <w:tc>
          <w:tcPr>
            <w:tcW w:w="903" w:type="dxa"/>
            <w:vMerge w:val="restart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Количество рассмотренных протоколов</w:t>
            </w:r>
          </w:p>
        </w:tc>
        <w:tc>
          <w:tcPr>
            <w:tcW w:w="4272" w:type="dxa"/>
            <w:gridSpan w:val="5"/>
            <w:noWrap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 xml:space="preserve">Вынесено постановлений: </w:t>
            </w:r>
          </w:p>
        </w:tc>
        <w:tc>
          <w:tcPr>
            <w:tcW w:w="870" w:type="dxa"/>
            <w:vMerge w:val="restart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Количество постановлений отмененных судом</w:t>
            </w:r>
          </w:p>
        </w:tc>
        <w:tc>
          <w:tcPr>
            <w:tcW w:w="850" w:type="dxa"/>
            <w:vMerge w:val="restart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946" w:type="dxa"/>
            <w:vMerge w:val="restart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Общая сумма назначенных штрафов</w:t>
            </w:r>
          </w:p>
        </w:tc>
        <w:tc>
          <w:tcPr>
            <w:tcW w:w="2030" w:type="dxa"/>
            <w:gridSpan w:val="2"/>
            <w:vMerge w:val="restart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Сумма, не взысканных штрафов</w:t>
            </w:r>
          </w:p>
        </w:tc>
        <w:tc>
          <w:tcPr>
            <w:tcW w:w="2180" w:type="dxa"/>
            <w:gridSpan w:val="2"/>
            <w:vMerge w:val="restart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Сумма, взысканных штрафов</w:t>
            </w:r>
          </w:p>
        </w:tc>
      </w:tr>
      <w:tr w:rsidR="00410DF5" w:rsidRPr="00410DF5" w:rsidTr="00410DF5">
        <w:trPr>
          <w:trHeight w:val="1470"/>
        </w:trPr>
        <w:tc>
          <w:tcPr>
            <w:tcW w:w="1204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О вынесении назначения наказания в виде</w:t>
            </w:r>
          </w:p>
        </w:tc>
        <w:tc>
          <w:tcPr>
            <w:tcW w:w="1843" w:type="dxa"/>
            <w:gridSpan w:val="2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 xml:space="preserve">О прекращении производства по делу  </w:t>
            </w:r>
          </w:p>
        </w:tc>
        <w:tc>
          <w:tcPr>
            <w:tcW w:w="870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0DF5" w:rsidRPr="00410DF5" w:rsidTr="00410DF5">
        <w:trPr>
          <w:trHeight w:val="2745"/>
        </w:trPr>
        <w:tc>
          <w:tcPr>
            <w:tcW w:w="1204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всего</w:t>
            </w:r>
          </w:p>
        </w:tc>
        <w:tc>
          <w:tcPr>
            <w:tcW w:w="831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 xml:space="preserve">от </w:t>
            </w:r>
            <w:proofErr w:type="spellStart"/>
            <w:r w:rsidRPr="00410DF5">
              <w:rPr>
                <w:sz w:val="20"/>
                <w:szCs w:val="20"/>
              </w:rPr>
              <w:t>должн</w:t>
            </w:r>
            <w:proofErr w:type="spellEnd"/>
            <w:r w:rsidRPr="00410DF5">
              <w:rPr>
                <w:sz w:val="20"/>
                <w:szCs w:val="20"/>
              </w:rPr>
              <w:t>. лиц муниципального района</w:t>
            </w:r>
          </w:p>
        </w:tc>
        <w:tc>
          <w:tcPr>
            <w:tcW w:w="798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 xml:space="preserve">от </w:t>
            </w:r>
            <w:proofErr w:type="spellStart"/>
            <w:r w:rsidRPr="00410DF5">
              <w:rPr>
                <w:sz w:val="20"/>
                <w:szCs w:val="20"/>
              </w:rPr>
              <w:t>должн</w:t>
            </w:r>
            <w:proofErr w:type="spellEnd"/>
            <w:r w:rsidRPr="00410DF5">
              <w:rPr>
                <w:sz w:val="20"/>
                <w:szCs w:val="20"/>
              </w:rPr>
              <w:t>. лиц поселений</w:t>
            </w:r>
          </w:p>
        </w:tc>
        <w:tc>
          <w:tcPr>
            <w:tcW w:w="903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50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штраф</w:t>
            </w:r>
          </w:p>
        </w:tc>
        <w:tc>
          <w:tcPr>
            <w:tcW w:w="851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вынесено устное замечание</w:t>
            </w:r>
            <w:r w:rsidRPr="00410DF5">
              <w:rPr>
                <w:sz w:val="20"/>
                <w:szCs w:val="20"/>
              </w:rPr>
              <w:br/>
              <w:t>по малозначительности</w:t>
            </w:r>
          </w:p>
        </w:tc>
        <w:tc>
          <w:tcPr>
            <w:tcW w:w="992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отсутствует состав правонарушения</w:t>
            </w:r>
          </w:p>
        </w:tc>
        <w:tc>
          <w:tcPr>
            <w:tcW w:w="870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10DF5" w:rsidRPr="00410DF5" w:rsidRDefault="00410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всего</w:t>
            </w:r>
          </w:p>
        </w:tc>
        <w:tc>
          <w:tcPr>
            <w:tcW w:w="1038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не истек срок оплаты</w:t>
            </w:r>
          </w:p>
        </w:tc>
        <w:tc>
          <w:tcPr>
            <w:tcW w:w="1153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всего</w:t>
            </w:r>
          </w:p>
        </w:tc>
        <w:tc>
          <w:tcPr>
            <w:tcW w:w="1027" w:type="dxa"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оплачено в добровольном порядке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Бокситогорский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160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65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95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160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151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212 800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156 700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97 500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56 100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56 100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Волосовский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191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75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122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186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186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142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41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392 500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340 000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269 000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52 500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52 500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Волховский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248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189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59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248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248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248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856 000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605 900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459 000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250 100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250 100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Всеволожский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270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22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248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270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237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151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88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29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288 500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247 800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193 500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40 700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40 700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Выборгский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206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84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122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206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183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240 700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160 000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71 000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80 700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75 700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Гатчинский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390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127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263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378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378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262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445 500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413 200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375 850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38 800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38 800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Кингисеппский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308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282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26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308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308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248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50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872 200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636 600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371 900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224 900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201 400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Киришский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88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86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91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205 000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162 500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77 500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102 415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41 500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Кировский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305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305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304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266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229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562 000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328 000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178 000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234 000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116 000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Лодейнопо</w:t>
            </w:r>
            <w:r w:rsidRPr="00410DF5">
              <w:rPr>
                <w:sz w:val="20"/>
                <w:szCs w:val="20"/>
              </w:rPr>
              <w:lastRenderedPageBreak/>
              <w:t>льский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165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150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15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165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243 600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140 900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59 800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102 700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20 900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lastRenderedPageBreak/>
              <w:t>Ломоносовский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50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36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90 000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59 000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20 000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25 000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25 000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Лужский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37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7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30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35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21 500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13 100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3 700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8 400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8 400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Подпорожский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149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126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23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149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148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143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295 000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178 500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135 000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116 500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113 000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Приозерский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147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40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107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146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136 500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109 000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68 000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27 500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27 500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Сланцевский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102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82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103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105 500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59 800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43 300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29 900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28 100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proofErr w:type="spellStart"/>
            <w:r w:rsidRPr="00410DF5">
              <w:rPr>
                <w:sz w:val="20"/>
                <w:szCs w:val="20"/>
              </w:rPr>
              <w:t>Сосновоборский</w:t>
            </w:r>
            <w:proofErr w:type="spellEnd"/>
            <w:r w:rsidRPr="00410DF5"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407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407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407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407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407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907 900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612 385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187 000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297 515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297 515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Тихвинский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458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438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458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458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378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22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383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430 950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333 000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182 700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97 950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72 450</w:t>
            </w:r>
          </w:p>
        </w:tc>
      </w:tr>
      <w:tr w:rsidR="00410DF5" w:rsidRPr="00410DF5" w:rsidTr="00410DF5">
        <w:trPr>
          <w:trHeight w:val="360"/>
        </w:trPr>
        <w:tc>
          <w:tcPr>
            <w:tcW w:w="1204" w:type="dxa"/>
            <w:hideMark/>
          </w:tcPr>
          <w:p w:rsidR="00410DF5" w:rsidRPr="00410DF5" w:rsidRDefault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Тосненский район</w:t>
            </w:r>
          </w:p>
        </w:tc>
        <w:tc>
          <w:tcPr>
            <w:tcW w:w="74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238</w:t>
            </w:r>
          </w:p>
        </w:tc>
        <w:tc>
          <w:tcPr>
            <w:tcW w:w="83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67</w:t>
            </w:r>
          </w:p>
        </w:tc>
        <w:tc>
          <w:tcPr>
            <w:tcW w:w="79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171</w:t>
            </w:r>
          </w:p>
        </w:tc>
        <w:tc>
          <w:tcPr>
            <w:tcW w:w="90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237</w:t>
            </w:r>
          </w:p>
        </w:tc>
        <w:tc>
          <w:tcPr>
            <w:tcW w:w="72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208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37</w:t>
            </w:r>
          </w:p>
        </w:tc>
        <w:tc>
          <w:tcPr>
            <w:tcW w:w="87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155 000</w:t>
            </w:r>
          </w:p>
        </w:tc>
        <w:tc>
          <w:tcPr>
            <w:tcW w:w="1038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98 000</w:t>
            </w:r>
          </w:p>
        </w:tc>
        <w:tc>
          <w:tcPr>
            <w:tcW w:w="992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32 000</w:t>
            </w:r>
          </w:p>
        </w:tc>
        <w:tc>
          <w:tcPr>
            <w:tcW w:w="1153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57 000</w:t>
            </w:r>
          </w:p>
        </w:tc>
        <w:tc>
          <w:tcPr>
            <w:tcW w:w="1027" w:type="dxa"/>
            <w:noWrap/>
            <w:hideMark/>
          </w:tcPr>
          <w:p w:rsidR="00410DF5" w:rsidRPr="00410DF5" w:rsidRDefault="00410DF5" w:rsidP="00410DF5">
            <w:pPr>
              <w:rPr>
                <w:sz w:val="20"/>
                <w:szCs w:val="20"/>
              </w:rPr>
            </w:pPr>
            <w:r w:rsidRPr="00410DF5">
              <w:rPr>
                <w:sz w:val="20"/>
                <w:szCs w:val="20"/>
              </w:rPr>
              <w:t>53 500</w:t>
            </w:r>
          </w:p>
        </w:tc>
      </w:tr>
      <w:tr w:rsidR="00410DF5" w:rsidRPr="00410DF5" w:rsidTr="00410DF5">
        <w:trPr>
          <w:trHeight w:val="465"/>
        </w:trPr>
        <w:tc>
          <w:tcPr>
            <w:tcW w:w="1204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47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709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3 919</w:t>
            </w:r>
          </w:p>
        </w:tc>
        <w:tc>
          <w:tcPr>
            <w:tcW w:w="831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2 247</w:t>
            </w:r>
          </w:p>
        </w:tc>
        <w:tc>
          <w:tcPr>
            <w:tcW w:w="798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1 666</w:t>
            </w:r>
          </w:p>
        </w:tc>
        <w:tc>
          <w:tcPr>
            <w:tcW w:w="903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3 887</w:t>
            </w:r>
          </w:p>
        </w:tc>
        <w:tc>
          <w:tcPr>
            <w:tcW w:w="728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3 784</w:t>
            </w:r>
          </w:p>
        </w:tc>
        <w:tc>
          <w:tcPr>
            <w:tcW w:w="851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850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3 149</w:t>
            </w:r>
          </w:p>
        </w:tc>
        <w:tc>
          <w:tcPr>
            <w:tcW w:w="851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2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870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410DF5" w:rsidRPr="00410DF5" w:rsidRDefault="00410DF5" w:rsidP="00410DF5">
            <w:pPr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946" w:type="dxa"/>
            <w:noWrap/>
            <w:vAlign w:val="center"/>
            <w:hideMark/>
          </w:tcPr>
          <w:p w:rsidR="00410DF5" w:rsidRPr="00410DF5" w:rsidRDefault="00410DF5" w:rsidP="00410DF5">
            <w:pPr>
              <w:ind w:right="-135"/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6 461 150</w:t>
            </w:r>
          </w:p>
        </w:tc>
        <w:tc>
          <w:tcPr>
            <w:tcW w:w="1038" w:type="dxa"/>
            <w:noWrap/>
            <w:vAlign w:val="center"/>
            <w:hideMark/>
          </w:tcPr>
          <w:p w:rsidR="00410DF5" w:rsidRPr="00410DF5" w:rsidRDefault="00410DF5" w:rsidP="00410DF5">
            <w:pPr>
              <w:ind w:right="-135"/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4 654 385</w:t>
            </w:r>
          </w:p>
        </w:tc>
        <w:tc>
          <w:tcPr>
            <w:tcW w:w="992" w:type="dxa"/>
            <w:noWrap/>
            <w:vAlign w:val="center"/>
            <w:hideMark/>
          </w:tcPr>
          <w:p w:rsidR="00410DF5" w:rsidRPr="00410DF5" w:rsidRDefault="00410DF5" w:rsidP="00410DF5">
            <w:pPr>
              <w:ind w:right="-135"/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2 824 750</w:t>
            </w:r>
          </w:p>
        </w:tc>
        <w:tc>
          <w:tcPr>
            <w:tcW w:w="1153" w:type="dxa"/>
            <w:noWrap/>
            <w:vAlign w:val="center"/>
            <w:hideMark/>
          </w:tcPr>
          <w:p w:rsidR="00410DF5" w:rsidRPr="00410DF5" w:rsidRDefault="00410DF5" w:rsidP="00410DF5">
            <w:pPr>
              <w:ind w:right="-135"/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1 842 680</w:t>
            </w:r>
          </w:p>
        </w:tc>
        <w:tc>
          <w:tcPr>
            <w:tcW w:w="1027" w:type="dxa"/>
            <w:noWrap/>
            <w:vAlign w:val="center"/>
            <w:hideMark/>
          </w:tcPr>
          <w:p w:rsidR="00410DF5" w:rsidRPr="00410DF5" w:rsidRDefault="00410DF5" w:rsidP="00410DF5">
            <w:pPr>
              <w:ind w:right="-135"/>
              <w:rPr>
                <w:b/>
                <w:bCs/>
                <w:sz w:val="20"/>
                <w:szCs w:val="20"/>
              </w:rPr>
            </w:pPr>
            <w:r w:rsidRPr="00410DF5">
              <w:rPr>
                <w:b/>
                <w:bCs/>
                <w:sz w:val="20"/>
                <w:szCs w:val="20"/>
              </w:rPr>
              <w:t>1 519 165</w:t>
            </w:r>
          </w:p>
        </w:tc>
      </w:tr>
    </w:tbl>
    <w:p w:rsidR="00410DF5" w:rsidRDefault="00410DF5">
      <w:bookmarkStart w:id="0" w:name="_GoBack"/>
      <w:bookmarkEnd w:id="0"/>
    </w:p>
    <w:sectPr w:rsidR="00410DF5" w:rsidSect="00410DF5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F5"/>
    <w:rsid w:val="00410DF5"/>
    <w:rsid w:val="0052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3CAB-D234-4A2F-A0A6-96AFEFCB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1</cp:revision>
  <dcterms:created xsi:type="dcterms:W3CDTF">2020-10-21T10:12:00Z</dcterms:created>
  <dcterms:modified xsi:type="dcterms:W3CDTF">2020-10-21T10:17:00Z</dcterms:modified>
</cp:coreProperties>
</file>