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92" w:rsidRDefault="00F36792">
      <w:pPr>
        <w:pStyle w:val="ConsPlusNormal"/>
        <w:jc w:val="both"/>
        <w:outlineLvl w:val="0"/>
      </w:pPr>
      <w:bookmarkStart w:id="0" w:name="_GoBack"/>
      <w:bookmarkEnd w:id="0"/>
    </w:p>
    <w:p w:rsidR="00F36792" w:rsidRDefault="00F36792">
      <w:pPr>
        <w:pStyle w:val="ConsPlusTitle"/>
        <w:jc w:val="center"/>
        <w:outlineLvl w:val="0"/>
      </w:pPr>
      <w:r>
        <w:t>КОМИТЕТ ПРАВОПОРЯДКА И БЕЗОПАСНОСТИ ЛЕНИНГРАДСКОЙ ОБЛАСТИ</w:t>
      </w:r>
    </w:p>
    <w:p w:rsidR="00F36792" w:rsidRDefault="00F36792">
      <w:pPr>
        <w:pStyle w:val="ConsPlusTitle"/>
        <w:jc w:val="center"/>
      </w:pPr>
    </w:p>
    <w:p w:rsidR="00F36792" w:rsidRDefault="00F36792">
      <w:pPr>
        <w:pStyle w:val="ConsPlusTitle"/>
        <w:jc w:val="center"/>
      </w:pPr>
      <w:r>
        <w:t>ПРИКАЗ</w:t>
      </w:r>
    </w:p>
    <w:p w:rsidR="00F36792" w:rsidRDefault="00F36792">
      <w:pPr>
        <w:pStyle w:val="ConsPlusTitle"/>
        <w:jc w:val="center"/>
      </w:pPr>
      <w:r>
        <w:t>от 30 августа 2016 г. N 17</w:t>
      </w:r>
    </w:p>
    <w:p w:rsidR="00F36792" w:rsidRDefault="00F36792">
      <w:pPr>
        <w:pStyle w:val="ConsPlusTitle"/>
        <w:jc w:val="center"/>
      </w:pPr>
    </w:p>
    <w:p w:rsidR="00F36792" w:rsidRDefault="00F36792">
      <w:pPr>
        <w:pStyle w:val="ConsPlusTitle"/>
        <w:jc w:val="center"/>
      </w:pPr>
      <w:r>
        <w:t>ОБ УТВЕРЖДЕНИИ АДМИНИСТРАТИВНОГО РЕГЛАМЕНТА ИСПОЛНЕНИЯ</w:t>
      </w:r>
    </w:p>
    <w:p w:rsidR="00F36792" w:rsidRDefault="00F36792">
      <w:pPr>
        <w:pStyle w:val="ConsPlusTitle"/>
        <w:jc w:val="center"/>
      </w:pPr>
      <w:r>
        <w:t>КОМИТЕТОМ ПРАВОПОРЯДКА И БЕЗОПАСНОСТИ ЛЕНИНГРАДСКОЙ ОБЛАСТИ</w:t>
      </w:r>
    </w:p>
    <w:p w:rsidR="00F36792" w:rsidRDefault="00F36792">
      <w:pPr>
        <w:pStyle w:val="ConsPlusTitle"/>
        <w:jc w:val="center"/>
      </w:pPr>
      <w:r>
        <w:t>ГОСУДАРСТВЕННОЙ ФУНКЦИИ ПО ОСУЩЕСТВЛЕНИЮ РЕГИОНАЛЬНОГО</w:t>
      </w:r>
    </w:p>
    <w:p w:rsidR="00F36792" w:rsidRDefault="00F36792">
      <w:pPr>
        <w:pStyle w:val="ConsPlusTitle"/>
        <w:jc w:val="center"/>
      </w:pPr>
      <w:r>
        <w:t>ГОСУДАРСТВЕННОГО НАДЗОРА В ОБЛАСТИ ЗАЩИТЫ НАСЕЛЕНИЯ</w:t>
      </w:r>
    </w:p>
    <w:p w:rsidR="00F36792" w:rsidRDefault="00F36792">
      <w:pPr>
        <w:pStyle w:val="ConsPlusTitle"/>
        <w:jc w:val="center"/>
      </w:pPr>
      <w:r>
        <w:t>И ТЕРРИТОРИЙ ОТ ЧРЕЗВЫЧАЙНЫХ СИТУАЦИЙ РЕГИОНАЛЬНОГО,</w:t>
      </w:r>
    </w:p>
    <w:p w:rsidR="00F36792" w:rsidRDefault="00F36792">
      <w:pPr>
        <w:pStyle w:val="ConsPlusTitle"/>
        <w:jc w:val="center"/>
      </w:pPr>
      <w:r>
        <w:t>МЕЖМУНИЦИПАЛЬНОГО И МУНИЦИПАЛЬНОГО ХАРАКТЕРА</w:t>
      </w:r>
    </w:p>
    <w:p w:rsidR="00F36792" w:rsidRDefault="00F36792">
      <w:pPr>
        <w:pStyle w:val="ConsPlusTitle"/>
        <w:jc w:val="center"/>
      </w:pPr>
      <w:r>
        <w:t>В ЛЕНИНГРАДСКОЙ ОБЛАСТИ</w:t>
      </w:r>
    </w:p>
    <w:p w:rsidR="00F36792" w:rsidRDefault="00F36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792">
        <w:trPr>
          <w:jc w:val="center"/>
        </w:trPr>
        <w:tc>
          <w:tcPr>
            <w:tcW w:w="9294" w:type="dxa"/>
            <w:tcBorders>
              <w:top w:val="nil"/>
              <w:left w:val="single" w:sz="24" w:space="0" w:color="CED3F1"/>
              <w:bottom w:val="nil"/>
              <w:right w:val="single" w:sz="24" w:space="0" w:color="F4F3F8"/>
            </w:tcBorders>
            <w:shd w:val="clear" w:color="auto" w:fill="F4F3F8"/>
          </w:tcPr>
          <w:p w:rsidR="00F36792" w:rsidRDefault="00F36792">
            <w:pPr>
              <w:pStyle w:val="ConsPlusNormal"/>
              <w:jc w:val="center"/>
            </w:pPr>
            <w:r>
              <w:rPr>
                <w:color w:val="392C69"/>
              </w:rPr>
              <w:t>Список изменяющих документов</w:t>
            </w:r>
          </w:p>
          <w:p w:rsidR="00F36792" w:rsidRDefault="00F36792">
            <w:pPr>
              <w:pStyle w:val="ConsPlusNormal"/>
              <w:jc w:val="center"/>
            </w:pPr>
            <w:r>
              <w:rPr>
                <w:color w:val="392C69"/>
              </w:rPr>
              <w:t>(в ред. Приказов комитета правопорядка и безопасности Ленинградской области</w:t>
            </w:r>
          </w:p>
          <w:p w:rsidR="00F36792" w:rsidRDefault="00F36792">
            <w:pPr>
              <w:pStyle w:val="ConsPlusNormal"/>
              <w:jc w:val="center"/>
            </w:pPr>
            <w:r>
              <w:rPr>
                <w:color w:val="392C69"/>
              </w:rPr>
              <w:t xml:space="preserve">от 30.11.2017 </w:t>
            </w:r>
            <w:hyperlink r:id="rId5" w:history="1">
              <w:r>
                <w:rPr>
                  <w:color w:val="0000FF"/>
                </w:rPr>
                <w:t>N 20</w:t>
              </w:r>
            </w:hyperlink>
            <w:r>
              <w:rPr>
                <w:color w:val="392C69"/>
              </w:rPr>
              <w:t xml:space="preserve">, от 09.07.2018 </w:t>
            </w:r>
            <w:hyperlink r:id="rId6" w:history="1">
              <w:r>
                <w:rPr>
                  <w:color w:val="0000FF"/>
                </w:rPr>
                <w:t>N 15</w:t>
              </w:r>
            </w:hyperlink>
            <w:r>
              <w:rPr>
                <w:color w:val="392C69"/>
              </w:rPr>
              <w:t>)</w:t>
            </w:r>
          </w:p>
        </w:tc>
      </w:tr>
    </w:tbl>
    <w:p w:rsidR="00F36792" w:rsidRDefault="00F36792">
      <w:pPr>
        <w:pStyle w:val="ConsPlusNormal"/>
        <w:jc w:val="both"/>
      </w:pPr>
    </w:p>
    <w:p w:rsidR="00F36792" w:rsidRDefault="00F36792">
      <w:pPr>
        <w:pStyle w:val="ConsPlusNormal"/>
        <w:ind w:firstLine="540"/>
        <w:jc w:val="both"/>
      </w:pPr>
      <w:r>
        <w:t xml:space="preserve">В соответствии с </w:t>
      </w:r>
      <w:hyperlink r:id="rId7" w:history="1">
        <w:r>
          <w:rPr>
            <w:color w:val="0000FF"/>
          </w:rPr>
          <w:t>Положением</w:t>
        </w:r>
      </w:hyperlink>
      <w:r>
        <w:t xml:space="preserve"> о Комитете правопорядка и безопасности Ленинградской области, утвержденным постановлением Правительства Ленинградской области от 30 июня 2014 года N 275, </w:t>
      </w:r>
      <w:hyperlink r:id="rId8"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F36792" w:rsidRDefault="00F36792">
      <w:pPr>
        <w:pStyle w:val="ConsPlusNormal"/>
        <w:jc w:val="both"/>
      </w:pPr>
    </w:p>
    <w:p w:rsidR="00F36792" w:rsidRDefault="00F36792">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исполнения Комитетом правопорядка и безопасности Ленинградской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Ленинградской области.</w:t>
      </w:r>
    </w:p>
    <w:p w:rsidR="00F36792" w:rsidRDefault="00F36792">
      <w:pPr>
        <w:pStyle w:val="ConsPlusNormal"/>
        <w:spacing w:before="220"/>
        <w:ind w:firstLine="540"/>
        <w:jc w:val="both"/>
      </w:pPr>
      <w:r>
        <w:t>2. Контроль за исполнением настоящего приказа оставляю за собой.</w:t>
      </w:r>
    </w:p>
    <w:p w:rsidR="00F36792" w:rsidRDefault="00F36792">
      <w:pPr>
        <w:pStyle w:val="ConsPlusNormal"/>
        <w:jc w:val="both"/>
      </w:pPr>
    </w:p>
    <w:p w:rsidR="00F36792" w:rsidRDefault="00F36792">
      <w:pPr>
        <w:pStyle w:val="ConsPlusNormal"/>
        <w:jc w:val="right"/>
      </w:pPr>
      <w:r>
        <w:t>Председатель Комитета</w:t>
      </w:r>
    </w:p>
    <w:p w:rsidR="00F36792" w:rsidRDefault="00F36792">
      <w:pPr>
        <w:pStyle w:val="ConsPlusNormal"/>
        <w:jc w:val="right"/>
      </w:pPr>
      <w:r>
        <w:t>правопорядка и безопасности</w:t>
      </w:r>
    </w:p>
    <w:p w:rsidR="00F36792" w:rsidRDefault="00F36792">
      <w:pPr>
        <w:pStyle w:val="ConsPlusNormal"/>
        <w:jc w:val="right"/>
      </w:pPr>
      <w:r>
        <w:t>А.Н.Степин</w:t>
      </w:r>
    </w:p>
    <w:p w:rsidR="00F36792" w:rsidRDefault="00F36792">
      <w:pPr>
        <w:pStyle w:val="ConsPlusNormal"/>
        <w:jc w:val="both"/>
      </w:pPr>
    </w:p>
    <w:p w:rsidR="00F36792" w:rsidRDefault="00F36792">
      <w:pPr>
        <w:pStyle w:val="ConsPlusNormal"/>
        <w:jc w:val="both"/>
      </w:pPr>
    </w:p>
    <w:p w:rsidR="00F36792" w:rsidRDefault="00F36792">
      <w:pPr>
        <w:pStyle w:val="ConsPlusNormal"/>
        <w:jc w:val="both"/>
      </w:pPr>
    </w:p>
    <w:p w:rsidR="00F36792" w:rsidRDefault="00F36792">
      <w:pPr>
        <w:pStyle w:val="ConsPlusNormal"/>
        <w:jc w:val="both"/>
      </w:pPr>
    </w:p>
    <w:p w:rsidR="00F36792" w:rsidRDefault="00F36792">
      <w:pPr>
        <w:pStyle w:val="ConsPlusNormal"/>
        <w:jc w:val="both"/>
      </w:pPr>
    </w:p>
    <w:p w:rsidR="00F36792" w:rsidRDefault="00F36792">
      <w:pPr>
        <w:pStyle w:val="ConsPlusNormal"/>
        <w:jc w:val="right"/>
        <w:outlineLvl w:val="0"/>
      </w:pPr>
      <w:r>
        <w:t>УТВЕРЖДЕН</w:t>
      </w:r>
    </w:p>
    <w:p w:rsidR="00F36792" w:rsidRDefault="00F36792">
      <w:pPr>
        <w:pStyle w:val="ConsPlusNormal"/>
        <w:jc w:val="right"/>
      </w:pPr>
      <w:r>
        <w:t>приказом Комитета</w:t>
      </w:r>
    </w:p>
    <w:p w:rsidR="00F36792" w:rsidRDefault="00F36792">
      <w:pPr>
        <w:pStyle w:val="ConsPlusNormal"/>
        <w:jc w:val="right"/>
      </w:pPr>
      <w:r>
        <w:t>правопорядка и безопасности</w:t>
      </w:r>
    </w:p>
    <w:p w:rsidR="00F36792" w:rsidRDefault="00F36792">
      <w:pPr>
        <w:pStyle w:val="ConsPlusNormal"/>
        <w:jc w:val="right"/>
      </w:pPr>
      <w:r>
        <w:t>Ленинградской области</w:t>
      </w:r>
    </w:p>
    <w:p w:rsidR="00F36792" w:rsidRDefault="00F36792">
      <w:pPr>
        <w:pStyle w:val="ConsPlusNormal"/>
        <w:jc w:val="right"/>
      </w:pPr>
      <w:r>
        <w:t>от 30.08.2016 N 17</w:t>
      </w:r>
    </w:p>
    <w:p w:rsidR="00F36792" w:rsidRDefault="00F36792">
      <w:pPr>
        <w:pStyle w:val="ConsPlusNormal"/>
        <w:jc w:val="right"/>
      </w:pPr>
      <w:r>
        <w:t>(приложение)</w:t>
      </w:r>
    </w:p>
    <w:p w:rsidR="00F36792" w:rsidRDefault="00F36792">
      <w:pPr>
        <w:pStyle w:val="ConsPlusNormal"/>
        <w:jc w:val="both"/>
      </w:pPr>
    </w:p>
    <w:p w:rsidR="00F36792" w:rsidRDefault="00F36792">
      <w:pPr>
        <w:pStyle w:val="ConsPlusTitle"/>
        <w:jc w:val="center"/>
      </w:pPr>
      <w:bookmarkStart w:id="1" w:name="P37"/>
      <w:bookmarkEnd w:id="1"/>
      <w:r>
        <w:t>АДМИНИСТРАТИВНЫЙ РЕГЛАМЕНТ</w:t>
      </w:r>
    </w:p>
    <w:p w:rsidR="00F36792" w:rsidRDefault="00F36792">
      <w:pPr>
        <w:pStyle w:val="ConsPlusTitle"/>
        <w:jc w:val="center"/>
      </w:pPr>
      <w:r>
        <w:t>ИСПОЛНЕНИЯ КОМИТЕТОМ ПРАВОПОРЯДКА И БЕЗОПАСНОСТИ</w:t>
      </w:r>
    </w:p>
    <w:p w:rsidR="00F36792" w:rsidRDefault="00F36792">
      <w:pPr>
        <w:pStyle w:val="ConsPlusTitle"/>
        <w:jc w:val="center"/>
      </w:pPr>
      <w:r>
        <w:t>ЛЕНИНГРАДСКОЙ ОБЛАСТИ ГОСУДАРСТВЕННОЙ ФУНКЦИИ</w:t>
      </w:r>
    </w:p>
    <w:p w:rsidR="00F36792" w:rsidRDefault="00F36792">
      <w:pPr>
        <w:pStyle w:val="ConsPlusTitle"/>
        <w:jc w:val="center"/>
      </w:pPr>
      <w:r>
        <w:t>ПО ОСУЩЕСТВЛЕНИЮ РЕГИОНАЛЬНОГО ГОСУДАРСТВЕННОГО НАДЗОРА</w:t>
      </w:r>
    </w:p>
    <w:p w:rsidR="00F36792" w:rsidRDefault="00F36792">
      <w:pPr>
        <w:pStyle w:val="ConsPlusTitle"/>
        <w:jc w:val="center"/>
      </w:pPr>
      <w:r>
        <w:t>В ОБЛАСТИ ЗАЩИТЫ НАСЕЛЕНИЯ И ТЕРРИТОРИЙ ОТ ЧРЕЗВЫЧАЙНЫХ</w:t>
      </w:r>
    </w:p>
    <w:p w:rsidR="00F36792" w:rsidRDefault="00F36792">
      <w:pPr>
        <w:pStyle w:val="ConsPlusTitle"/>
        <w:jc w:val="center"/>
      </w:pPr>
      <w:r>
        <w:lastRenderedPageBreak/>
        <w:t>СИТУАЦИЙ РЕГИОНАЛЬНОГО, МЕЖМУНИЦИПАЛЬНОГО И МУНИЦИПАЛЬНОГО</w:t>
      </w:r>
    </w:p>
    <w:p w:rsidR="00F36792" w:rsidRDefault="00F36792">
      <w:pPr>
        <w:pStyle w:val="ConsPlusTitle"/>
        <w:jc w:val="center"/>
      </w:pPr>
      <w:r>
        <w:t>ХАРАКТЕРА В ЛЕНИНГРАДСКОЙ ОБЛАСТИ</w:t>
      </w:r>
    </w:p>
    <w:p w:rsidR="00F36792" w:rsidRDefault="00F36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792">
        <w:trPr>
          <w:jc w:val="center"/>
        </w:trPr>
        <w:tc>
          <w:tcPr>
            <w:tcW w:w="9294" w:type="dxa"/>
            <w:tcBorders>
              <w:top w:val="nil"/>
              <w:left w:val="single" w:sz="24" w:space="0" w:color="CED3F1"/>
              <w:bottom w:val="nil"/>
              <w:right w:val="single" w:sz="24" w:space="0" w:color="F4F3F8"/>
            </w:tcBorders>
            <w:shd w:val="clear" w:color="auto" w:fill="F4F3F8"/>
          </w:tcPr>
          <w:p w:rsidR="00F36792" w:rsidRDefault="00F36792">
            <w:pPr>
              <w:pStyle w:val="ConsPlusNormal"/>
              <w:jc w:val="center"/>
            </w:pPr>
            <w:r>
              <w:rPr>
                <w:color w:val="392C69"/>
              </w:rPr>
              <w:t>Список изменяющих документов</w:t>
            </w:r>
          </w:p>
          <w:p w:rsidR="00F36792" w:rsidRDefault="00F36792">
            <w:pPr>
              <w:pStyle w:val="ConsPlusNormal"/>
              <w:jc w:val="center"/>
            </w:pPr>
            <w:r>
              <w:rPr>
                <w:color w:val="392C69"/>
              </w:rPr>
              <w:t>(в ред. Приказов комитета правопорядка и безопасности Ленинградской области</w:t>
            </w:r>
          </w:p>
          <w:p w:rsidR="00F36792" w:rsidRDefault="00F36792">
            <w:pPr>
              <w:pStyle w:val="ConsPlusNormal"/>
              <w:jc w:val="center"/>
            </w:pPr>
            <w:r>
              <w:rPr>
                <w:color w:val="392C69"/>
              </w:rPr>
              <w:t xml:space="preserve">от 30.11.2017 </w:t>
            </w:r>
            <w:hyperlink r:id="rId9" w:history="1">
              <w:r>
                <w:rPr>
                  <w:color w:val="0000FF"/>
                </w:rPr>
                <w:t>N 20</w:t>
              </w:r>
            </w:hyperlink>
            <w:r>
              <w:rPr>
                <w:color w:val="392C69"/>
              </w:rPr>
              <w:t xml:space="preserve">, от 09.07.2018 </w:t>
            </w:r>
            <w:hyperlink r:id="rId10" w:history="1">
              <w:r>
                <w:rPr>
                  <w:color w:val="0000FF"/>
                </w:rPr>
                <w:t>N 15</w:t>
              </w:r>
            </w:hyperlink>
            <w:r>
              <w:rPr>
                <w:color w:val="392C69"/>
              </w:rPr>
              <w:t>)</w:t>
            </w:r>
          </w:p>
        </w:tc>
      </w:tr>
    </w:tbl>
    <w:p w:rsidR="00F36792" w:rsidRDefault="00F36792">
      <w:pPr>
        <w:pStyle w:val="ConsPlusNormal"/>
        <w:jc w:val="both"/>
      </w:pPr>
    </w:p>
    <w:p w:rsidR="00F36792" w:rsidRDefault="00F36792">
      <w:pPr>
        <w:pStyle w:val="ConsPlusTitle"/>
        <w:jc w:val="center"/>
        <w:outlineLvl w:val="1"/>
      </w:pPr>
      <w:r>
        <w:t>I. Общие положения</w:t>
      </w:r>
    </w:p>
    <w:p w:rsidR="00F36792" w:rsidRDefault="00F36792">
      <w:pPr>
        <w:pStyle w:val="ConsPlusNormal"/>
        <w:jc w:val="center"/>
      </w:pPr>
    </w:p>
    <w:p w:rsidR="00F36792" w:rsidRDefault="00F36792">
      <w:pPr>
        <w:pStyle w:val="ConsPlusTitle"/>
        <w:jc w:val="center"/>
        <w:outlineLvl w:val="2"/>
      </w:pPr>
      <w:r>
        <w:t>Наименование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1.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в Ленинградской области (далее - государственная функция).</w:t>
      </w:r>
    </w:p>
    <w:p w:rsidR="00F36792" w:rsidRDefault="00F36792">
      <w:pPr>
        <w:pStyle w:val="ConsPlusNormal"/>
        <w:ind w:firstLine="540"/>
        <w:jc w:val="both"/>
      </w:pPr>
    </w:p>
    <w:p w:rsidR="00F36792" w:rsidRDefault="00F36792">
      <w:pPr>
        <w:pStyle w:val="ConsPlusTitle"/>
        <w:jc w:val="center"/>
        <w:outlineLvl w:val="2"/>
      </w:pPr>
      <w:r>
        <w:t>Наименование органа исполнительной власти</w:t>
      </w:r>
    </w:p>
    <w:p w:rsidR="00F36792" w:rsidRDefault="00F36792">
      <w:pPr>
        <w:pStyle w:val="ConsPlusTitle"/>
        <w:jc w:val="center"/>
      </w:pPr>
      <w:r>
        <w:t>Ленинградской области, исполняющего государственную функцию</w:t>
      </w:r>
    </w:p>
    <w:p w:rsidR="00F36792" w:rsidRDefault="00F36792">
      <w:pPr>
        <w:pStyle w:val="ConsPlusNormal"/>
        <w:ind w:firstLine="540"/>
        <w:jc w:val="both"/>
      </w:pPr>
    </w:p>
    <w:p w:rsidR="00F36792" w:rsidRDefault="00F36792">
      <w:pPr>
        <w:pStyle w:val="ConsPlusNormal"/>
        <w:ind w:firstLine="540"/>
        <w:jc w:val="both"/>
      </w:pPr>
      <w:r>
        <w:t>2. Государственная функция исполняется Комитетом правопорядка и безопасности Ленинградской области (далее также - Комитет, надзорный орган).</w:t>
      </w:r>
    </w:p>
    <w:p w:rsidR="00F36792" w:rsidRDefault="00F36792">
      <w:pPr>
        <w:pStyle w:val="ConsPlusNormal"/>
        <w:spacing w:before="220"/>
        <w:ind w:firstLine="540"/>
        <w:jc w:val="both"/>
      </w:pPr>
      <w:r>
        <w:t>Ответственным структурным подразделением Комитета за исполнение государственной функции является отдел по надзору в области защиты населения и территорий от чрезвычайных ситуаций (далее - отдел).</w:t>
      </w:r>
    </w:p>
    <w:p w:rsidR="00F36792" w:rsidRDefault="00F36792">
      <w:pPr>
        <w:pStyle w:val="ConsPlusNormal"/>
        <w:ind w:firstLine="540"/>
        <w:jc w:val="both"/>
      </w:pPr>
    </w:p>
    <w:p w:rsidR="00F36792" w:rsidRDefault="00F36792">
      <w:pPr>
        <w:pStyle w:val="ConsPlusTitle"/>
        <w:jc w:val="center"/>
        <w:outlineLvl w:val="2"/>
      </w:pPr>
      <w:r>
        <w:t>Перечень нормативных правовых актов, непосредственно</w:t>
      </w:r>
    </w:p>
    <w:p w:rsidR="00F36792" w:rsidRDefault="00F36792">
      <w:pPr>
        <w:pStyle w:val="ConsPlusTitle"/>
        <w:jc w:val="center"/>
      </w:pPr>
      <w:r>
        <w:t>регулирующих исполнение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3. Исполнение государственной функции осуществляется в соответствии со следующими нормативными правовыми актами:</w:t>
      </w:r>
    </w:p>
    <w:p w:rsidR="00F36792" w:rsidRDefault="000B41CE">
      <w:pPr>
        <w:pStyle w:val="ConsPlusNormal"/>
        <w:spacing w:before="220"/>
        <w:ind w:firstLine="540"/>
        <w:jc w:val="both"/>
      </w:pPr>
      <w:hyperlink r:id="rId11" w:history="1">
        <w:r w:rsidR="00F36792">
          <w:rPr>
            <w:color w:val="0000FF"/>
          </w:rPr>
          <w:t>Кодекс</w:t>
        </w:r>
      </w:hyperlink>
      <w:r w:rsidR="00F36792">
        <w:t xml:space="preserve"> Российской Федерации об административных правонарушениях от 30 декабря 2001 года N 195-ФЗ ("Собрание законодательства РФ", 07.01.2002, N 1 (ч. 1), ст. 1) (далее - Кодекс);</w:t>
      </w:r>
    </w:p>
    <w:p w:rsidR="00F36792" w:rsidRDefault="00F36792">
      <w:pPr>
        <w:pStyle w:val="ConsPlusNormal"/>
        <w:spacing w:before="220"/>
        <w:ind w:firstLine="540"/>
        <w:jc w:val="both"/>
      </w:pPr>
      <w:r>
        <w:t xml:space="preserve">Федеральный </w:t>
      </w:r>
      <w:hyperlink r:id="rId12"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РФ", 26.12.1994, N 35, ст. 3648) (далее - Федеральный закон "О защите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 xml:space="preserve">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F36792" w:rsidRDefault="00F36792">
      <w:pPr>
        <w:pStyle w:val="ConsPlusNormal"/>
        <w:spacing w:before="220"/>
        <w:ind w:firstLine="540"/>
        <w:jc w:val="both"/>
      </w:pPr>
      <w:r>
        <w:t xml:space="preserve">Федеральный </w:t>
      </w:r>
      <w:hyperlink r:id="rId14" w:history="1">
        <w:r>
          <w:rPr>
            <w:color w:val="0000FF"/>
          </w:rPr>
          <w:t>закон</w:t>
        </w:r>
      </w:hyperlink>
      <w:r>
        <w:t xml:space="preserve"> от 2 мая 2006 года N 59-ФЗ "О порядке рассмотрения обращений граждан Российской Федерации" ("Собрание законодательства РФ", 08.05.2006, N 19, ст. 2060);</w:t>
      </w:r>
    </w:p>
    <w:p w:rsidR="00F36792" w:rsidRDefault="00F36792">
      <w:pPr>
        <w:pStyle w:val="ConsPlusNormal"/>
        <w:spacing w:before="220"/>
        <w:ind w:firstLine="540"/>
        <w:jc w:val="both"/>
      </w:pPr>
      <w:r>
        <w:t xml:space="preserve">Федеральный </w:t>
      </w:r>
      <w:hyperlink r:id="rId1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F36792" w:rsidRDefault="00F36792">
      <w:pPr>
        <w:pStyle w:val="ConsPlusNormal"/>
        <w:spacing w:before="220"/>
        <w:ind w:firstLine="540"/>
        <w:jc w:val="both"/>
      </w:pPr>
      <w:r>
        <w:t xml:space="preserve">Федеральный </w:t>
      </w:r>
      <w:hyperlink r:id="rId16" w:history="1">
        <w:r>
          <w:rPr>
            <w:color w:val="0000FF"/>
          </w:rPr>
          <w:t>закон</w:t>
        </w:r>
      </w:hyperlink>
      <w:r>
        <w:t xml:space="preserve"> от 23 июня 2016 года N 182-ФЗ "Об основах системы профилактики правонарушений в Российской Федерации" ("Собрание законодательства РФ", 27.06.2016, N 26 (Часть I), ст. 3851);</w:t>
      </w:r>
    </w:p>
    <w:p w:rsidR="00F36792" w:rsidRDefault="000B41CE">
      <w:pPr>
        <w:pStyle w:val="ConsPlusNormal"/>
        <w:spacing w:before="220"/>
        <w:ind w:firstLine="540"/>
        <w:jc w:val="both"/>
      </w:pPr>
      <w:hyperlink r:id="rId17" w:history="1">
        <w:r w:rsidR="00F36792">
          <w:rPr>
            <w:color w:val="0000FF"/>
          </w:rPr>
          <w:t>постановление</w:t>
        </w:r>
      </w:hyperlink>
      <w:r w:rsidR="00F36792">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 ("Собрание законодательства РФ", 12.01.2004, N 2, ст. 121);</w:t>
      </w:r>
    </w:p>
    <w:p w:rsidR="00F36792" w:rsidRDefault="000B41CE">
      <w:pPr>
        <w:pStyle w:val="ConsPlusNormal"/>
        <w:spacing w:before="220"/>
        <w:ind w:firstLine="540"/>
        <w:jc w:val="both"/>
      </w:pPr>
      <w:hyperlink r:id="rId18" w:history="1">
        <w:r w:rsidR="00F36792">
          <w:rPr>
            <w:color w:val="0000FF"/>
          </w:rPr>
          <w:t>постановление</w:t>
        </w:r>
      </w:hyperlink>
      <w:r w:rsidR="00F36792">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F36792" w:rsidRDefault="000B41CE">
      <w:pPr>
        <w:pStyle w:val="ConsPlusNormal"/>
        <w:spacing w:before="220"/>
        <w:ind w:firstLine="540"/>
        <w:jc w:val="both"/>
      </w:pPr>
      <w:hyperlink r:id="rId19" w:history="1">
        <w:r w:rsidR="00F36792">
          <w:rPr>
            <w:color w:val="0000FF"/>
          </w:rPr>
          <w:t>постановление</w:t>
        </w:r>
      </w:hyperlink>
      <w:r w:rsidR="00F36792">
        <w:t xml:space="preserve"> Правительства Российской Федерации от 22 декабря 2011 года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("Собрание законодательства РФ", 09.01.2012, N 2, ст. 280);</w:t>
      </w:r>
    </w:p>
    <w:p w:rsidR="00F36792" w:rsidRDefault="000B41CE">
      <w:pPr>
        <w:pStyle w:val="ConsPlusNormal"/>
        <w:spacing w:before="220"/>
        <w:ind w:firstLine="540"/>
        <w:jc w:val="both"/>
      </w:pPr>
      <w:hyperlink r:id="rId20" w:history="1">
        <w:r w:rsidR="00F36792">
          <w:rPr>
            <w:color w:val="0000FF"/>
          </w:rPr>
          <w:t>постановление</w:t>
        </w:r>
      </w:hyperlink>
      <w:r w:rsidR="00F36792">
        <w:t xml:space="preserve"> Правительства Российской Федерации от 8 ноября 2013 года N 1007 "О силах и средствах единой государственной системы предупреждения и ликвидации чрезвычайных ситуаций" ("Собрание законодательства РФ", 18.11.2013, N 46, ст. 5949);</w:t>
      </w:r>
    </w:p>
    <w:p w:rsidR="00F36792" w:rsidRDefault="000B41CE">
      <w:pPr>
        <w:pStyle w:val="ConsPlusNormal"/>
        <w:spacing w:before="220"/>
        <w:ind w:firstLine="540"/>
        <w:jc w:val="both"/>
      </w:pPr>
      <w:hyperlink r:id="rId21" w:history="1">
        <w:r w:rsidR="00F36792">
          <w:rPr>
            <w:color w:val="0000FF"/>
          </w:rPr>
          <w:t>постановление</w:t>
        </w:r>
      </w:hyperlink>
      <w:r w:rsidR="00F36792">
        <w:t xml:space="preserve"> Правительства Российской Федерации от 24 декабря 2015 года N 1418 "О государственном надзоре в области защиты населения и территории от чрезвычайных ситуаций природного и техногенного характера" ("Собрание законодательства РФ", 04.01.2016, N 1 (часть II), ст. 232);</w:t>
      </w:r>
    </w:p>
    <w:p w:rsidR="00F36792" w:rsidRDefault="000B41CE">
      <w:pPr>
        <w:pStyle w:val="ConsPlusNormal"/>
        <w:spacing w:before="220"/>
        <w:ind w:firstLine="540"/>
        <w:jc w:val="both"/>
      </w:pPr>
      <w:hyperlink r:id="rId22" w:history="1">
        <w:r w:rsidR="00F36792">
          <w:rPr>
            <w:color w:val="0000FF"/>
          </w:rPr>
          <w:t>постановление</w:t>
        </w:r>
      </w:hyperlink>
      <w:r w:rsidR="00F36792">
        <w:t xml:space="preserve"> Правительства Российской Федерации от 18 апреля 2016 года N 323 "О направлении запроса и получении на безвозмездной основе, в том числе в электронной форме, документов и(или)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 в рамках межведомственного информационного взаимодействия" ("Собрание законодательства РФ", 25.04.2016, N 17, ст. 2418);</w:t>
      </w:r>
    </w:p>
    <w:p w:rsidR="00F36792" w:rsidRDefault="000B41CE">
      <w:pPr>
        <w:pStyle w:val="ConsPlusNormal"/>
        <w:spacing w:before="220"/>
        <w:ind w:firstLine="540"/>
        <w:jc w:val="both"/>
      </w:pPr>
      <w:hyperlink r:id="rId23" w:history="1">
        <w:r w:rsidR="00F36792">
          <w:rPr>
            <w:color w:val="0000FF"/>
          </w:rPr>
          <w:t>постановление</w:t>
        </w:r>
      </w:hyperlink>
      <w:r w:rsidR="00F36792">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N 8, ст. 1239);</w:t>
      </w:r>
    </w:p>
    <w:p w:rsidR="00F36792" w:rsidRDefault="000B41CE">
      <w:pPr>
        <w:pStyle w:val="ConsPlusNormal"/>
        <w:spacing w:before="220"/>
        <w:ind w:firstLine="540"/>
        <w:jc w:val="both"/>
      </w:pPr>
      <w:hyperlink r:id="rId24" w:history="1">
        <w:r w:rsidR="00F36792">
          <w:rPr>
            <w:color w:val="0000FF"/>
          </w:rPr>
          <w:t>распоряжение</w:t>
        </w:r>
      </w:hyperlink>
      <w:r w:rsidR="00F36792">
        <w:t xml:space="preserve"> Правительства Российской Федерации от 19 апреля 2016 года N 724-р "Об утверждении перечня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информация";</w:t>
      </w:r>
    </w:p>
    <w:p w:rsidR="00F36792" w:rsidRDefault="000B41CE">
      <w:pPr>
        <w:pStyle w:val="ConsPlusNormal"/>
        <w:spacing w:before="220"/>
        <w:ind w:firstLine="540"/>
        <w:jc w:val="both"/>
      </w:pPr>
      <w:hyperlink r:id="rId25" w:history="1">
        <w:r w:rsidR="00F36792">
          <w:rPr>
            <w:color w:val="0000FF"/>
          </w:rPr>
          <w:t>приказ</w:t>
        </w:r>
      </w:hyperlink>
      <w:r w:rsidR="00F36792">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F36792" w:rsidRDefault="00F36792">
      <w:pPr>
        <w:pStyle w:val="ConsPlusNormal"/>
        <w:spacing w:before="220"/>
        <w:ind w:firstLine="540"/>
        <w:jc w:val="both"/>
      </w:pPr>
      <w:r>
        <w:t xml:space="preserve">областной </w:t>
      </w:r>
      <w:hyperlink r:id="rId26" w:history="1">
        <w:r>
          <w:rPr>
            <w:color w:val="0000FF"/>
          </w:rPr>
          <w:t>закон</w:t>
        </w:r>
      </w:hyperlink>
      <w:r>
        <w:t xml:space="preserve"> от 13 ноября 2003 года N 93-оз "О защите населения и территорий Ленинградской области от чрезвычайных ситуаций природного и техногенного характера" ("Вестник Правительства Ленинградской области" N 31, 05.12.2003);</w:t>
      </w:r>
    </w:p>
    <w:p w:rsidR="00F36792" w:rsidRDefault="000B41CE">
      <w:pPr>
        <w:pStyle w:val="ConsPlusNormal"/>
        <w:spacing w:before="220"/>
        <w:ind w:firstLine="540"/>
        <w:jc w:val="both"/>
      </w:pPr>
      <w:hyperlink r:id="rId27" w:history="1">
        <w:r w:rsidR="00F36792">
          <w:rPr>
            <w:color w:val="0000FF"/>
          </w:rPr>
          <w:t>постановление</w:t>
        </w:r>
      </w:hyperlink>
      <w:r w:rsidR="00F36792">
        <w:t xml:space="preserve"> Правительства Ленинградской области от 29 июля 2016 года N 275 "О </w:t>
      </w:r>
      <w:r w:rsidR="00F36792">
        <w:lastRenderedPageBreak/>
        <w:t>региональном государственном надзоре в области защиты населения и территорий от чрезвычайных ситуаций регионального, межмуниципального и муниципального характера в Ленинградской области" (Официальный интернет-портал Администрации Ленинградской области http://www.lenobl.ru, 08.08.2016).</w:t>
      </w:r>
    </w:p>
    <w:p w:rsidR="00F36792" w:rsidRDefault="00F36792">
      <w:pPr>
        <w:pStyle w:val="ConsPlusNormal"/>
        <w:ind w:firstLine="540"/>
        <w:jc w:val="both"/>
      </w:pPr>
    </w:p>
    <w:p w:rsidR="00F36792" w:rsidRDefault="00F36792">
      <w:pPr>
        <w:pStyle w:val="ConsPlusTitle"/>
        <w:jc w:val="center"/>
        <w:outlineLvl w:val="2"/>
      </w:pPr>
      <w:r>
        <w:t>Предмет регионального государственного надзора</w:t>
      </w:r>
    </w:p>
    <w:p w:rsidR="00F36792" w:rsidRDefault="00F36792">
      <w:pPr>
        <w:pStyle w:val="ConsPlusNormal"/>
        <w:ind w:firstLine="540"/>
        <w:jc w:val="both"/>
      </w:pPr>
    </w:p>
    <w:p w:rsidR="00F36792" w:rsidRDefault="00F36792">
      <w:pPr>
        <w:pStyle w:val="ConsPlusNormal"/>
        <w:ind w:firstLine="540"/>
        <w:jc w:val="both"/>
      </w:pPr>
      <w:r>
        <w:t xml:space="preserve">4. Предметом регионального государственного надзора является соблюдение органами местного самоуправления муниципальных образований Ленинградской области (далее также - органы местного самоуправления, объекты надзора), требований, установленных Федеральным </w:t>
      </w:r>
      <w:hyperlink r:id="rId28" w:history="1">
        <w:r>
          <w:rPr>
            <w:color w:val="0000FF"/>
          </w:rPr>
          <w:t>законом</w:t>
        </w:r>
      </w:hyperlink>
      <w:r>
        <w:t xml:space="preserve"> "О защите населения и территорий от чрезвычайных ситуаций природного и техногенного характера",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(далее - обязательные требования), в соответствии с задачами, возложенными на единую государственную систему предупреждения и ликвидации чрезвычайных ситуаций.</w:t>
      </w:r>
    </w:p>
    <w:p w:rsidR="00F36792" w:rsidRDefault="00F36792">
      <w:pPr>
        <w:pStyle w:val="ConsPlusNormal"/>
        <w:ind w:firstLine="540"/>
        <w:jc w:val="both"/>
      </w:pPr>
    </w:p>
    <w:p w:rsidR="00F36792" w:rsidRDefault="00F36792">
      <w:pPr>
        <w:pStyle w:val="ConsPlusTitle"/>
        <w:jc w:val="center"/>
        <w:outlineLvl w:val="2"/>
      </w:pPr>
      <w:r>
        <w:t>Права и обязанности должностных лиц при осуществлении</w:t>
      </w:r>
    </w:p>
    <w:p w:rsidR="00F36792" w:rsidRDefault="00F36792">
      <w:pPr>
        <w:pStyle w:val="ConsPlusTitle"/>
        <w:jc w:val="center"/>
      </w:pPr>
      <w:r>
        <w:t>регионального государственного надзора</w:t>
      </w:r>
    </w:p>
    <w:p w:rsidR="00F36792" w:rsidRDefault="00F36792">
      <w:pPr>
        <w:pStyle w:val="ConsPlusNormal"/>
        <w:ind w:firstLine="540"/>
        <w:jc w:val="both"/>
      </w:pPr>
    </w:p>
    <w:p w:rsidR="00F36792" w:rsidRDefault="00F36792">
      <w:pPr>
        <w:pStyle w:val="ConsPlusNormal"/>
        <w:ind w:firstLine="540"/>
        <w:jc w:val="both"/>
      </w:pPr>
      <w:r>
        <w:t>5. Должностные лица надзорного органа при исполнении государственной функции вправе:</w:t>
      </w:r>
    </w:p>
    <w:p w:rsidR="00F36792" w:rsidRDefault="00F36792">
      <w:pPr>
        <w:pStyle w:val="ConsPlusNormal"/>
        <w:spacing w:before="220"/>
        <w:ind w:firstLine="540"/>
        <w:jc w:val="both"/>
      </w:pPr>
      <w:r>
        <w:t>при осуществлении выездных проверок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надзорного органа посещать помещения и территории, которые занимают объекты надзора и в отношении которых осуществляется проверка, требовать предъявления документов и материалов, объяснения в письменной и устной формах, необходимые для проведения контрольных мероприятий;</w:t>
      </w:r>
    </w:p>
    <w:p w:rsidR="00F36792" w:rsidRDefault="00F36792">
      <w:pPr>
        <w:pStyle w:val="ConsPlusNormal"/>
        <w:spacing w:before="220"/>
        <w:ind w:firstLine="540"/>
        <w:jc w:val="both"/>
      </w:pPr>
      <w:r>
        <w:t>осуществлять проверку выполнения обязательных требований в области защиты населения и территорий от чрезвычайных ситуаций природного и техногенного характера объектами надзора;</w:t>
      </w:r>
    </w:p>
    <w:p w:rsidR="00F36792" w:rsidRDefault="00F36792">
      <w:pPr>
        <w:pStyle w:val="ConsPlusNormal"/>
        <w:spacing w:before="220"/>
        <w:ind w:firstLine="540"/>
        <w:jc w:val="both"/>
      </w:pPr>
      <w:r>
        <w:t>использовать проверочные листы (списки контрольных вопросов) разработанные и утвержденные органом государственного надзора, в соответствии с общими требованиями, определяемыми Правительством Российской Федерации;</w:t>
      </w:r>
    </w:p>
    <w:p w:rsidR="00F36792" w:rsidRDefault="00F36792">
      <w:pPr>
        <w:pStyle w:val="ConsPlusNormal"/>
        <w:spacing w:before="220"/>
        <w:ind w:firstLine="540"/>
        <w:jc w:val="both"/>
      </w:pPr>
      <w:r>
        <w:t>запрашивать и получать на безвозмездной основе на основании мотивированных письменных запросов документы и(или) информацию, необходимые для проведения проверки, в том числе в рамках межведомственного информационного взаимодействия;</w:t>
      </w:r>
    </w:p>
    <w:p w:rsidR="00F36792" w:rsidRDefault="00F36792">
      <w:pPr>
        <w:pStyle w:val="ConsPlusNormal"/>
        <w:spacing w:before="220"/>
        <w:ind w:firstLine="540"/>
        <w:jc w:val="both"/>
      </w:pPr>
      <w:r>
        <w:t>требовать предоставления необходимых пояснений в письменной форме от органов местного самоуправления, в случае если в ходе проверки выявлены неточности и(или) противоречия в представленных органом местного самоуправления документах либо несоответствие сведений, содержащихся в этих документах, сведениям, содержащимся в имеющихся у надзорного органа документах и(или) полученным в ходе осуществления мероприятий по контролю;</w:t>
      </w:r>
    </w:p>
    <w:p w:rsidR="00F36792" w:rsidRDefault="00F36792">
      <w:pPr>
        <w:pStyle w:val="ConsPlusNormal"/>
        <w:spacing w:before="220"/>
        <w:ind w:firstLine="540"/>
        <w:jc w:val="both"/>
      </w:pPr>
      <w:r>
        <w:t>выдавать руководителям, иным должностным лицам или уполномоченным представителям объектов надзора обязательные для исполнения предписания по устранению нарушений в части выполнения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составлять протоколы в порядке, установленном законодательством об административных правонарушениях;</w:t>
      </w:r>
    </w:p>
    <w:p w:rsidR="00F36792" w:rsidRDefault="00F36792">
      <w:pPr>
        <w:pStyle w:val="ConsPlusNormal"/>
        <w:spacing w:before="220"/>
        <w:ind w:firstLine="540"/>
        <w:jc w:val="both"/>
      </w:pPr>
      <w:r>
        <w:lastRenderedPageBreak/>
        <w:t>привлекать к проведению мероприятий по контролю (надзору) экспертов, экспертные организации;</w:t>
      </w:r>
    </w:p>
    <w:p w:rsidR="00F36792" w:rsidRDefault="00F36792">
      <w:pPr>
        <w:pStyle w:val="ConsPlusNormal"/>
        <w:spacing w:before="220"/>
        <w:ind w:firstLine="540"/>
        <w:jc w:val="both"/>
      </w:pPr>
      <w:r>
        <w:t>проводить мероприятия, направленные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выдавать объектам надзора предостережения о недопустимости нарушения обязательных требований в области защиты населения и территорий от чрезвычайных ситуаций природного и техногенного характера в порядке, установленном Правительством Российской Федерации.</w:t>
      </w:r>
    </w:p>
    <w:p w:rsidR="00F36792" w:rsidRDefault="00F36792">
      <w:pPr>
        <w:pStyle w:val="ConsPlusNormal"/>
        <w:spacing w:before="220"/>
        <w:ind w:firstLine="540"/>
        <w:jc w:val="both"/>
      </w:pPr>
      <w:r>
        <w:t>6. Должностные лица надзорного органа при исполнении государственной функции обязаны:</w:t>
      </w:r>
    </w:p>
    <w:p w:rsidR="00F36792" w:rsidRDefault="00F36792">
      <w:pPr>
        <w:pStyle w:val="ConsPlusNormal"/>
        <w:spacing w:before="220"/>
        <w:ind w:firstLine="540"/>
        <w:jc w:val="both"/>
      </w:pPr>
      <w:r>
        <w:t>своевременно и в полной мере исполнять предоставленные полномочия по предупреждению, выявлению и пресечению нарушений обязательных требований в области защиты населения и территорий от чрезвычайных ситуаций природного и техногенного характера в соответствии с законодательством Российской Федерации и Ленинградской области;</w:t>
      </w:r>
    </w:p>
    <w:p w:rsidR="00F36792" w:rsidRDefault="00F36792">
      <w:pPr>
        <w:pStyle w:val="ConsPlusNormal"/>
        <w:spacing w:before="220"/>
        <w:ind w:firstLine="540"/>
        <w:jc w:val="both"/>
      </w:pPr>
      <w:r>
        <w:t>соблюдать законодательство Российской Федерации и Ленинградской области, права и законные интересы объектов надзора, проверка которых проводится;</w:t>
      </w:r>
    </w:p>
    <w:p w:rsidR="00F36792" w:rsidRDefault="00F36792">
      <w:pPr>
        <w:pStyle w:val="ConsPlusNormal"/>
        <w:spacing w:before="220"/>
        <w:ind w:firstLine="540"/>
        <w:jc w:val="both"/>
      </w:pPr>
      <w:r>
        <w:t>проводить проверку на основании распоряжения руководителя (заместителя руководителя) надзорного органа о проведении проверки в соответствии с ее назначением и в установленные сроки;</w:t>
      </w:r>
    </w:p>
    <w:p w:rsidR="00F36792" w:rsidRDefault="00F36792">
      <w:pPr>
        <w:pStyle w:val="ConsPlusNormal"/>
        <w:spacing w:before="220"/>
        <w:ind w:firstLine="540"/>
        <w:jc w:val="both"/>
      </w:pPr>
      <w:r>
        <w:t>знакомить под роспись руководителя или уполномоченное должностное лицо объекта надзора с копией распоряжения на проведение выездной проверки;</w:t>
      </w:r>
    </w:p>
    <w:p w:rsidR="00F36792" w:rsidRDefault="00F36792">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надзорного органа и в случаях, предусмотренных законодательством;</w:t>
      </w:r>
    </w:p>
    <w:p w:rsidR="00F36792" w:rsidRDefault="00F36792">
      <w:pPr>
        <w:pStyle w:val="ConsPlusNormal"/>
        <w:spacing w:before="220"/>
        <w:ind w:firstLine="540"/>
        <w:jc w:val="both"/>
      </w:pPr>
      <w:r>
        <w:t>не разглашать информацию, составляющую государственную или служебную тайну, которая может стать им известна;</w:t>
      </w:r>
    </w:p>
    <w:p w:rsidR="00F36792" w:rsidRDefault="00F36792">
      <w:pPr>
        <w:pStyle w:val="ConsPlusNormal"/>
        <w:spacing w:before="220"/>
        <w:ind w:firstLine="540"/>
        <w:jc w:val="both"/>
      </w:pPr>
      <w:r>
        <w:t>не препятствовать руководителю, иному должностному лицу или уполномоченному представителю объекта надзора присутствовать при проведении проверки и давать разъяснения по вопросам, относящимся к предмету проверки;</w:t>
      </w:r>
    </w:p>
    <w:p w:rsidR="00F36792" w:rsidRDefault="00F36792">
      <w:pPr>
        <w:pStyle w:val="ConsPlusNormal"/>
        <w:spacing w:before="220"/>
        <w:ind w:firstLine="540"/>
        <w:jc w:val="both"/>
      </w:pPr>
      <w:r>
        <w:t>предоставлять руководителю, иному должностному лицу или уполномоченному представителю объекта надзора, присутствующим при проведении проверки, информацию и документы, относящиеся к предмету проверки;</w:t>
      </w:r>
    </w:p>
    <w:p w:rsidR="00F36792" w:rsidRDefault="00F36792">
      <w:pPr>
        <w:pStyle w:val="ConsPlusNormal"/>
        <w:spacing w:before="220"/>
        <w:ind w:firstLine="540"/>
        <w:jc w:val="both"/>
      </w:pPr>
      <w:r>
        <w:t>знакомить руководителя, иное должностное лицо или уполномоченного представителя объекта надзора с результатами проверки;</w:t>
      </w:r>
    </w:p>
    <w:p w:rsidR="00F36792" w:rsidRDefault="00F36792">
      <w:pPr>
        <w:pStyle w:val="ConsPlusNormal"/>
        <w:spacing w:before="220"/>
        <w:ind w:firstLine="540"/>
        <w:jc w:val="both"/>
      </w:pPr>
      <w:r>
        <w:t>знакомить руководителя, иное должностное лицо или уполномоченного представителя объекта надзора с документами и(или) информацией, полученными в рамках межведомственного информационного взаимодействия;</w:t>
      </w:r>
    </w:p>
    <w:p w:rsidR="00F36792" w:rsidRDefault="00F36792">
      <w:pPr>
        <w:pStyle w:val="ConsPlusNormal"/>
        <w:spacing w:before="220"/>
        <w:ind w:firstLine="540"/>
        <w:jc w:val="both"/>
      </w:pPr>
      <w:r>
        <w:t>доказывать обоснованность своих действий при их обжаловании в порядке, установленном законодательством Российской Федерации;</w:t>
      </w:r>
    </w:p>
    <w:p w:rsidR="00F36792" w:rsidRDefault="00F36792">
      <w:pPr>
        <w:pStyle w:val="ConsPlusNormal"/>
        <w:spacing w:before="220"/>
        <w:ind w:firstLine="540"/>
        <w:jc w:val="both"/>
      </w:pPr>
      <w:r>
        <w:t xml:space="preserve">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w:t>
      </w:r>
    </w:p>
    <w:p w:rsidR="00F36792" w:rsidRDefault="00F36792">
      <w:pPr>
        <w:pStyle w:val="ConsPlusNormal"/>
        <w:spacing w:before="220"/>
        <w:ind w:firstLine="540"/>
        <w:jc w:val="both"/>
      </w:pPr>
      <w:r>
        <w:t>не требовать от руководителя, иного должностного лица или уполномоченного представителя объекта надзора документы и иные сведения, представление которых не предусмотрено законодательством Российской Федерации;</w:t>
      </w:r>
    </w:p>
    <w:p w:rsidR="00F36792" w:rsidRDefault="00F36792">
      <w:pPr>
        <w:pStyle w:val="ConsPlusNormal"/>
        <w:spacing w:before="220"/>
        <w:ind w:firstLine="540"/>
        <w:jc w:val="both"/>
      </w:pPr>
      <w:r>
        <w:t>осуществлять разъяснительную работу по применению законодательства Российской Федерации о защите населения и территорий от чрезвычайных ситуаций природного и техногенного характера и профилактические мероприятия;</w:t>
      </w:r>
    </w:p>
    <w:p w:rsidR="00F36792" w:rsidRDefault="00F36792">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объекта надзора ознакомить их с положениями настоящего Административного регламента, в соответствии с которым проводится проверка;</w:t>
      </w:r>
    </w:p>
    <w:p w:rsidR="00F36792" w:rsidRDefault="00F36792">
      <w:pPr>
        <w:pStyle w:val="ConsPlusNormal"/>
        <w:spacing w:before="220"/>
        <w:ind w:firstLine="540"/>
        <w:jc w:val="both"/>
      </w:pPr>
      <w:r>
        <w:t>осуществлять запись о проведенной проверке в журнале учета проверок объекта надзора (при наличии);</w:t>
      </w:r>
    </w:p>
    <w:p w:rsidR="00F36792" w:rsidRDefault="00F36792">
      <w:pPr>
        <w:pStyle w:val="ConsPlusNormal"/>
        <w:spacing w:before="220"/>
        <w:ind w:firstLine="540"/>
        <w:jc w:val="both"/>
      </w:pPr>
      <w:r>
        <w:t>осуществлять в пределах своей компетенции взаимодействие с соответствующими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и организациями;</w:t>
      </w:r>
    </w:p>
    <w:p w:rsidR="00F36792" w:rsidRDefault="00F36792">
      <w:pPr>
        <w:pStyle w:val="ConsPlusNormal"/>
        <w:spacing w:before="220"/>
        <w:ind w:firstLine="540"/>
        <w:jc w:val="both"/>
      </w:pPr>
      <w:r>
        <w:t>рассматривать обращения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а также граждан и организаций по вопросам осуществления государственной функции.</w:t>
      </w:r>
    </w:p>
    <w:p w:rsidR="00F36792" w:rsidRDefault="00F36792">
      <w:pPr>
        <w:pStyle w:val="ConsPlusNormal"/>
        <w:ind w:firstLine="540"/>
        <w:jc w:val="both"/>
      </w:pPr>
    </w:p>
    <w:p w:rsidR="00F36792" w:rsidRDefault="00F36792">
      <w:pPr>
        <w:pStyle w:val="ConsPlusTitle"/>
        <w:jc w:val="center"/>
        <w:outlineLvl w:val="2"/>
      </w:pPr>
      <w:r>
        <w:t>Права и обязанности лиц, в отношении которых</w:t>
      </w:r>
    </w:p>
    <w:p w:rsidR="00F36792" w:rsidRDefault="00F36792">
      <w:pPr>
        <w:pStyle w:val="ConsPlusTitle"/>
        <w:jc w:val="center"/>
      </w:pPr>
      <w:r>
        <w:t>осуществляются мероприятия по надзору</w:t>
      </w:r>
    </w:p>
    <w:p w:rsidR="00F36792" w:rsidRDefault="00F36792">
      <w:pPr>
        <w:pStyle w:val="ConsPlusNormal"/>
        <w:ind w:firstLine="540"/>
        <w:jc w:val="both"/>
      </w:pPr>
    </w:p>
    <w:p w:rsidR="00F36792" w:rsidRDefault="00F36792">
      <w:pPr>
        <w:pStyle w:val="ConsPlusNormal"/>
        <w:ind w:firstLine="540"/>
        <w:jc w:val="both"/>
      </w:pPr>
      <w:r>
        <w:t>7. Руководитель, иное должностное лицо или уполномоченный представитель объекта надзора при проведении проверки имеют право:</w:t>
      </w:r>
    </w:p>
    <w:p w:rsidR="00F36792" w:rsidRDefault="00F36792">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F36792" w:rsidRDefault="00F36792">
      <w:pPr>
        <w:pStyle w:val="ConsPlusNormal"/>
        <w:spacing w:before="220"/>
        <w:ind w:firstLine="540"/>
        <w:jc w:val="both"/>
      </w:pPr>
      <w:r>
        <w:t>получать от должностных лиц надзорного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F36792" w:rsidRDefault="00F36792">
      <w:pPr>
        <w:pStyle w:val="ConsPlusNormal"/>
        <w:spacing w:before="220"/>
        <w:ind w:firstLine="540"/>
        <w:jc w:val="both"/>
      </w:pPr>
      <w:r>
        <w:t>знакомиться с документами и(или) информацией, полученными надзорным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F36792" w:rsidRDefault="00F36792">
      <w:pPr>
        <w:pStyle w:val="ConsPlusNormal"/>
        <w:spacing w:before="220"/>
        <w:ind w:firstLine="540"/>
        <w:jc w:val="both"/>
      </w:pPr>
      <w:r>
        <w:t>представлять дополнительно в надзорный орган документы, подтверждающие достоверность ранее представленных документов;</w:t>
      </w:r>
    </w:p>
    <w:p w:rsidR="00F36792" w:rsidRDefault="00F36792">
      <w:pPr>
        <w:pStyle w:val="ConsPlusNormal"/>
        <w:spacing w:before="220"/>
        <w:ind w:firstLine="540"/>
        <w:jc w:val="both"/>
      </w:pPr>
      <w:r>
        <w:t>представлять указанные в запросе документы в форме электронных документов, подписанных усиленной квалифицированной электронной подписью;</w:t>
      </w:r>
    </w:p>
    <w:p w:rsidR="00F36792" w:rsidRDefault="00F36792">
      <w:pPr>
        <w:pStyle w:val="ConsPlusNormal"/>
        <w:spacing w:before="220"/>
        <w:ind w:firstLine="540"/>
        <w:jc w:val="both"/>
      </w:pPr>
      <w:r>
        <w:t xml:space="preserve">представлять документы и(или) информацию, запрашиваемые в рамках межведомственного информационного взаимодействия, в орган государственного надзора по </w:t>
      </w:r>
      <w:r>
        <w:lastRenderedPageBreak/>
        <w:t>собственной инициативе;</w:t>
      </w:r>
    </w:p>
    <w:p w:rsidR="00F36792" w:rsidRDefault="00F36792">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надзорных органов;</w:t>
      </w:r>
    </w:p>
    <w:p w:rsidR="00F36792" w:rsidRDefault="00F36792">
      <w:pPr>
        <w:pStyle w:val="ConsPlusNormal"/>
        <w:spacing w:before="220"/>
        <w:ind w:firstLine="540"/>
        <w:jc w:val="both"/>
      </w:pPr>
      <w:r>
        <w:t>обжаловать решения и действия (бездействие) должностных лиц надзорного органа, повлекшие за собой нарушение прав и(или) законных интересов объекта надзора при проведении проверки, в досудебном (внесудебном) и(или) судебном порядке в соответствии с законодательством Российской Федерации;</w:t>
      </w:r>
    </w:p>
    <w:p w:rsidR="00F36792" w:rsidRDefault="00F36792">
      <w:pPr>
        <w:pStyle w:val="ConsPlusNormal"/>
        <w:spacing w:before="220"/>
        <w:ind w:firstLine="540"/>
        <w:jc w:val="both"/>
      </w:pPr>
      <w:r>
        <w:t>на возмещение вреда, причиненного при исполнении государственной функции должностными лицами надзорного органа.</w:t>
      </w:r>
    </w:p>
    <w:p w:rsidR="00F36792" w:rsidRDefault="00F36792">
      <w:pPr>
        <w:pStyle w:val="ConsPlusNormal"/>
        <w:spacing w:before="220"/>
        <w:ind w:firstLine="540"/>
        <w:jc w:val="both"/>
      </w:pPr>
      <w:r>
        <w:t>8. Руководитель объекта надзора обязан:</w:t>
      </w:r>
    </w:p>
    <w:p w:rsidR="00F36792" w:rsidRDefault="00F36792">
      <w:pPr>
        <w:pStyle w:val="ConsPlusNormal"/>
        <w:spacing w:before="220"/>
        <w:ind w:firstLine="540"/>
        <w:jc w:val="both"/>
      </w:pPr>
      <w:r>
        <w:t>лично присутствовать при проведении проверки либо обеспечить присутствие иных должностных лиц или уполномоченных представителей объекта надзора;</w:t>
      </w:r>
    </w:p>
    <w:p w:rsidR="00F36792" w:rsidRDefault="00F36792">
      <w:pPr>
        <w:pStyle w:val="ConsPlusNormal"/>
        <w:spacing w:before="220"/>
        <w:ind w:firstLine="540"/>
        <w:jc w:val="both"/>
      </w:pPr>
      <w:r>
        <w:t>обеспечить беспрепятственный доступ должностным лицам надзорного органа на территорию, в здания и другие служебные помещения объекта надзора;</w:t>
      </w:r>
    </w:p>
    <w:p w:rsidR="00F36792" w:rsidRDefault="00F36792">
      <w:pPr>
        <w:pStyle w:val="ConsPlusNormal"/>
        <w:spacing w:before="220"/>
        <w:ind w:firstLine="540"/>
        <w:jc w:val="both"/>
      </w:pPr>
      <w:r>
        <w:t>обеспечить своевременное представление должностным лицам надзорного органа документов и информации, необходимых для проведения проверки;</w:t>
      </w:r>
    </w:p>
    <w:p w:rsidR="00F36792" w:rsidRDefault="00F36792">
      <w:pPr>
        <w:pStyle w:val="ConsPlusNormal"/>
        <w:spacing w:before="220"/>
        <w:ind w:firstLine="540"/>
        <w:jc w:val="both"/>
      </w:pPr>
      <w:r>
        <w:t>своевременно и в полном объеме исполнять требования представлений, предписаний.</w:t>
      </w:r>
    </w:p>
    <w:p w:rsidR="00F36792" w:rsidRDefault="00F36792">
      <w:pPr>
        <w:pStyle w:val="ConsPlusNormal"/>
        <w:ind w:firstLine="540"/>
        <w:jc w:val="both"/>
      </w:pPr>
    </w:p>
    <w:p w:rsidR="00F36792" w:rsidRDefault="00F36792">
      <w:pPr>
        <w:pStyle w:val="ConsPlusTitle"/>
        <w:jc w:val="center"/>
        <w:outlineLvl w:val="2"/>
      </w:pPr>
      <w:r>
        <w:t>Описание результата исполнения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9. Результатом исполнения государственной функции является:</w:t>
      </w:r>
    </w:p>
    <w:p w:rsidR="00F36792" w:rsidRDefault="00F36792">
      <w:pPr>
        <w:pStyle w:val="ConsPlusNormal"/>
        <w:spacing w:before="220"/>
        <w:ind w:firstLine="540"/>
        <w:jc w:val="both"/>
      </w:pPr>
      <w:r>
        <w:t>1) составление акта проверки и его вручение руководителю, иному должностному лицу или уполномоченному представителю юридического лица;</w:t>
      </w:r>
    </w:p>
    <w:p w:rsidR="00F36792" w:rsidRDefault="00F36792">
      <w:pPr>
        <w:pStyle w:val="ConsPlusNormal"/>
        <w:spacing w:before="220"/>
        <w:ind w:firstLine="540"/>
        <w:jc w:val="both"/>
      </w:pPr>
      <w:r>
        <w:t>2) в случае выявления нарушений обязательных требований в области защиты населения и территорий от чрезвычайных ситуаций выдача предписания об устранении объектом надзора нарушений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3) в случае выявления правонарушений, связанных с нарушениями обязательных требований в области защиты населения и территорий от чрезвычайных ситуаций природного и техногенного характера, составление протоколов об административных правонарушениях.</w:t>
      </w:r>
    </w:p>
    <w:p w:rsidR="00F36792" w:rsidRDefault="00F36792">
      <w:pPr>
        <w:pStyle w:val="ConsPlusNormal"/>
        <w:ind w:firstLine="540"/>
        <w:jc w:val="both"/>
      </w:pPr>
    </w:p>
    <w:p w:rsidR="00F36792" w:rsidRDefault="00F36792">
      <w:pPr>
        <w:pStyle w:val="ConsPlusTitle"/>
        <w:jc w:val="center"/>
        <w:outlineLvl w:val="1"/>
      </w:pPr>
      <w:r>
        <w:t>II. Требования к порядку исполнения государственной функции</w:t>
      </w:r>
    </w:p>
    <w:p w:rsidR="00F36792" w:rsidRDefault="00F36792">
      <w:pPr>
        <w:pStyle w:val="ConsPlusNormal"/>
        <w:ind w:firstLine="540"/>
        <w:jc w:val="both"/>
      </w:pPr>
    </w:p>
    <w:p w:rsidR="00F36792" w:rsidRDefault="00F36792">
      <w:pPr>
        <w:pStyle w:val="ConsPlusTitle"/>
        <w:jc w:val="center"/>
        <w:outlineLvl w:val="2"/>
      </w:pPr>
      <w:r>
        <w:t>Порядок информирования об исполнении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10. Информацию о месте размещения сведений информационно-справочного характера (включая информацию по вопросам исполнения и о ходе исполнения государственной функции, а также порядок получения заинтересованными лицами информации по вопросам исполнения и о ходе исполнения государственной функции, в том числе с использованием государственных информационных систем) можно получить на портале государственных и муниципальных услуг (функций) Ленинградской области (http://www.gu.lenobl.ru) и на официальном сайте Комитета (http://www.safety.lenobl.ru/contact, http://www.safety.lenobl.ru/about/nadzor) в информационно-телекоммуникационной сети "Интернет" (далее - сеть "Интернет").</w:t>
      </w:r>
    </w:p>
    <w:p w:rsidR="00F36792" w:rsidRDefault="00F36792">
      <w:pPr>
        <w:pStyle w:val="ConsPlusNormal"/>
        <w:jc w:val="center"/>
      </w:pPr>
    </w:p>
    <w:p w:rsidR="00F36792" w:rsidRDefault="00F36792">
      <w:pPr>
        <w:pStyle w:val="ConsPlusTitle"/>
        <w:jc w:val="center"/>
        <w:outlineLvl w:val="2"/>
      </w:pPr>
      <w:r>
        <w:lastRenderedPageBreak/>
        <w:t>Срок исполнения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11. Государственная функция осуществляется посредством проведения плановых и внеплановых, документарных и выездных проверок.</w:t>
      </w:r>
    </w:p>
    <w:p w:rsidR="00F36792" w:rsidRDefault="00F36792">
      <w:pPr>
        <w:pStyle w:val="ConsPlusNormal"/>
        <w:spacing w:before="220"/>
        <w:ind w:firstLine="540"/>
        <w:jc w:val="both"/>
      </w:pPr>
      <w:r>
        <w:t>Общий срок проведения каждой из проверок не может превышать 20 рабочих дней (с даты начала проверки и до даты составления акта по результатам проверки).</w:t>
      </w:r>
    </w:p>
    <w:p w:rsidR="00F36792" w:rsidRDefault="00F36792">
      <w:pPr>
        <w:pStyle w:val="ConsPlusNormal"/>
        <w:spacing w:before="220"/>
        <w:ind w:firstLine="540"/>
        <w:jc w:val="both"/>
      </w:pPr>
      <w:r>
        <w:t>12.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проводящих плановую выездную проверку, срок проведения плановой выездной проверки может быть продлен руководителем (заместителем руководителя) надзорного органа, но не более чем на 20 рабочих дней.</w:t>
      </w:r>
    </w:p>
    <w:p w:rsidR="00F36792" w:rsidRDefault="00F36792">
      <w:pPr>
        <w:pStyle w:val="ConsPlusNormal"/>
        <w:ind w:firstLine="540"/>
        <w:jc w:val="both"/>
      </w:pPr>
    </w:p>
    <w:p w:rsidR="00F36792" w:rsidRDefault="00F36792">
      <w:pPr>
        <w:pStyle w:val="ConsPlusTitle"/>
        <w:jc w:val="center"/>
        <w:outlineLvl w:val="2"/>
      </w:pPr>
      <w:r>
        <w:t>Перечень оснований для приостановления исполнения</w:t>
      </w:r>
    </w:p>
    <w:p w:rsidR="00F36792" w:rsidRDefault="00F36792">
      <w:pPr>
        <w:pStyle w:val="ConsPlusTitle"/>
        <w:jc w:val="center"/>
      </w:pPr>
      <w:r>
        <w:t>государственной функции и(или) прекращения</w:t>
      </w:r>
    </w:p>
    <w:p w:rsidR="00F36792" w:rsidRDefault="00F36792">
      <w:pPr>
        <w:pStyle w:val="ConsPlusTitle"/>
        <w:jc w:val="center"/>
      </w:pPr>
      <w:r>
        <w:t>исполнения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13. Оснований для приостановления исполнения государственной функции либо прекращения исполнения государственной функции действующим законодательством не предусмотрено.</w:t>
      </w:r>
    </w:p>
    <w:p w:rsidR="00F36792" w:rsidRDefault="00F36792">
      <w:pPr>
        <w:pStyle w:val="ConsPlusNormal"/>
        <w:ind w:firstLine="540"/>
        <w:jc w:val="both"/>
      </w:pPr>
    </w:p>
    <w:p w:rsidR="00F36792" w:rsidRDefault="00F36792">
      <w:pPr>
        <w:pStyle w:val="ConsPlusTitle"/>
        <w:jc w:val="center"/>
        <w:outlineLvl w:val="1"/>
      </w:pPr>
      <w:r>
        <w:t>III. Состав, последовательность и сроки выполнения</w:t>
      </w:r>
    </w:p>
    <w:p w:rsidR="00F36792" w:rsidRDefault="00F36792">
      <w:pPr>
        <w:pStyle w:val="ConsPlusTitle"/>
        <w:jc w:val="center"/>
      </w:pPr>
      <w:r>
        <w:t>административных процедур, требования к порядку</w:t>
      </w:r>
    </w:p>
    <w:p w:rsidR="00F36792" w:rsidRDefault="00F36792">
      <w:pPr>
        <w:pStyle w:val="ConsPlusTitle"/>
        <w:jc w:val="center"/>
      </w:pPr>
      <w:r>
        <w:t>их выполнения, в том числе особенности выполнения</w:t>
      </w:r>
    </w:p>
    <w:p w:rsidR="00F36792" w:rsidRDefault="00F36792">
      <w:pPr>
        <w:pStyle w:val="ConsPlusTitle"/>
        <w:jc w:val="center"/>
      </w:pPr>
      <w:r>
        <w:t>административных процедур в электронной форме</w:t>
      </w:r>
    </w:p>
    <w:p w:rsidR="00F36792" w:rsidRDefault="00F36792">
      <w:pPr>
        <w:pStyle w:val="ConsPlusNormal"/>
        <w:jc w:val="center"/>
      </w:pPr>
    </w:p>
    <w:p w:rsidR="00F36792" w:rsidRDefault="00F36792">
      <w:pPr>
        <w:pStyle w:val="ConsPlusNormal"/>
        <w:ind w:firstLine="540"/>
        <w:jc w:val="both"/>
      </w:pPr>
      <w:r>
        <w:t>14. Исполнение государственной функции включает следующие административные процедуры:</w:t>
      </w:r>
    </w:p>
    <w:p w:rsidR="00F36792" w:rsidRDefault="00F36792">
      <w:pPr>
        <w:pStyle w:val="ConsPlusNormal"/>
        <w:spacing w:before="220"/>
        <w:ind w:firstLine="540"/>
        <w:jc w:val="both"/>
      </w:pPr>
      <w:r>
        <w:t>1) организацию и проведение мероприятий, направленных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 (орган государственного надзора осуществляет мероприятия по профилактике нарушений обязательных требований в течение года, в сроки, предусмотренные программой профилактики нарушений, утверждаемой правовым актом надзорного органа до 31 декабря, предшествующего году проведения проверок);</w:t>
      </w:r>
    </w:p>
    <w:p w:rsidR="00F36792" w:rsidRDefault="00F36792">
      <w:pPr>
        <w:pStyle w:val="ConsPlusNormal"/>
        <w:spacing w:before="220"/>
        <w:ind w:firstLine="540"/>
        <w:jc w:val="both"/>
      </w:pPr>
      <w:r>
        <w:t>2) информационное взаимодействие надзорного органа с государственными органами и органами местного самоуправления по вопросам предоставления сведений, необходимых для осуществления государственной функции (общий срок выполнения административной процедуры в рамках осуществления межведомственного информационного взаимодействия с государственными органами не должен превышать 5 рабочих дней);</w:t>
      </w:r>
    </w:p>
    <w:p w:rsidR="00F36792" w:rsidRDefault="00F36792">
      <w:pPr>
        <w:pStyle w:val="ConsPlusNormal"/>
        <w:spacing w:before="220"/>
        <w:ind w:firstLine="540"/>
        <w:jc w:val="both"/>
      </w:pPr>
      <w:r>
        <w:t>срок, устанавливаемый органом государственного надзора для предоставления органами местного самоуправления информации по запросу, составляет не менее 10 рабочих дней);</w:t>
      </w:r>
    </w:p>
    <w:p w:rsidR="00F36792" w:rsidRDefault="00F36792">
      <w:pPr>
        <w:pStyle w:val="ConsPlusNormal"/>
        <w:spacing w:before="220"/>
        <w:ind w:firstLine="540"/>
        <w:jc w:val="both"/>
      </w:pPr>
      <w:r>
        <w:t>3) учет объектов надзора (объекты надзора ежегодно в срок не позднее 31 декабря закрепляются за должностными лицами надзорного органа соответствующим правовым актом);</w:t>
      </w:r>
    </w:p>
    <w:p w:rsidR="00F36792" w:rsidRDefault="00F36792">
      <w:pPr>
        <w:pStyle w:val="ConsPlusNormal"/>
        <w:spacing w:before="220"/>
        <w:ind w:firstLine="540"/>
        <w:jc w:val="both"/>
      </w:pPr>
      <w:r>
        <w:t>4) планирование проверок (орган государственного надзора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и до 1 ноября года, предшествующего году проведения плановых проверок, размещает план проведения плановых проверок на официальном сайте Комитета);</w:t>
      </w:r>
    </w:p>
    <w:p w:rsidR="00F36792" w:rsidRDefault="00F36792">
      <w:pPr>
        <w:pStyle w:val="ConsPlusNormal"/>
        <w:spacing w:before="220"/>
        <w:ind w:firstLine="540"/>
        <w:jc w:val="both"/>
      </w:pPr>
      <w:r>
        <w:lastRenderedPageBreak/>
        <w:t>5) проведение проверок (плановых, внеплановых, документарных, выездных).</w:t>
      </w:r>
    </w:p>
    <w:p w:rsidR="00F36792" w:rsidRDefault="00F36792">
      <w:pPr>
        <w:pStyle w:val="ConsPlusNormal"/>
        <w:spacing w:before="220"/>
        <w:ind w:firstLine="540"/>
        <w:jc w:val="both"/>
      </w:pPr>
      <w:r>
        <w:t>Общий срок выполнения административной процедуры не может превышать 20 рабочих дней.</w:t>
      </w:r>
    </w:p>
    <w:p w:rsidR="00F36792" w:rsidRDefault="00F36792">
      <w:pPr>
        <w:pStyle w:val="ConsPlusNormal"/>
        <w:spacing w:before="220"/>
        <w:ind w:firstLine="540"/>
        <w:jc w:val="both"/>
      </w:pPr>
      <w:r>
        <w:t>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проводящего плановую выездную проверку, срок проведения плановой выездной проверки может быть продлен руководителем надзорного органа, но не более чем на 20 рабочих дней;</w:t>
      </w:r>
    </w:p>
    <w:p w:rsidR="00F36792" w:rsidRDefault="00F36792">
      <w:pPr>
        <w:pStyle w:val="ConsPlusNormal"/>
        <w:spacing w:before="220"/>
        <w:ind w:firstLine="540"/>
        <w:jc w:val="both"/>
      </w:pPr>
      <w:r>
        <w:t>6) оформление результатов мероприятий по надзору (составление акта проверки, выдача предписания об устранении объектом надзора нарушения обязательных требований и мероприятий в области защиты населения и территорий от чрезвычайных ситуаций природного и техногенного характера и составление протоколов об административных правонарушениях, связанных с нарушениями обязательных требований и мероприятий в области защиты населения и территорий от чрезвычайных ситуаций природного и техногенного характера осуществляется по результатам проверки, непосредственно после ее завершения);</w:t>
      </w:r>
    </w:p>
    <w:p w:rsidR="00F36792" w:rsidRDefault="00F36792">
      <w:pPr>
        <w:pStyle w:val="ConsPlusNormal"/>
        <w:spacing w:before="220"/>
        <w:ind w:firstLine="540"/>
        <w:jc w:val="both"/>
      </w:pPr>
      <w:r>
        <w:t>7) регистрация и учет проверок (должностное лицо надзорного органа по окончании проверки в течение 3 рабочих дней регистрирует проведенную проверку в журнале учета проверок и докладывает вышестоящему руководителю (заместителю руководителя) о результатах проверки).</w:t>
      </w:r>
    </w:p>
    <w:p w:rsidR="00F36792" w:rsidRDefault="000B41CE">
      <w:pPr>
        <w:pStyle w:val="ConsPlusNormal"/>
        <w:spacing w:before="220"/>
        <w:ind w:firstLine="540"/>
        <w:jc w:val="both"/>
      </w:pPr>
      <w:hyperlink w:anchor="P470" w:history="1">
        <w:r w:rsidR="00F36792">
          <w:rPr>
            <w:color w:val="0000FF"/>
          </w:rPr>
          <w:t>Блок-схема</w:t>
        </w:r>
      </w:hyperlink>
      <w:r w:rsidR="00F36792">
        <w:t xml:space="preserve"> исполнения государственной функции приводится в приложении 1 к настоящему Административному регламенту.</w:t>
      </w:r>
    </w:p>
    <w:p w:rsidR="00F36792" w:rsidRDefault="00F36792">
      <w:pPr>
        <w:pStyle w:val="ConsPlusNormal"/>
        <w:spacing w:before="220"/>
        <w:ind w:firstLine="540"/>
        <w:jc w:val="both"/>
      </w:pPr>
      <w:r>
        <w:t>15.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и(или) устранению последствий выявленных нарушений подлежит внесению уполномоченными должностными лицами надзорного органа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F36792" w:rsidRDefault="00F36792">
      <w:pPr>
        <w:pStyle w:val="ConsPlusNormal"/>
        <w:jc w:val="both"/>
      </w:pPr>
      <w:r>
        <w:t xml:space="preserve">(п. 15 в ред. </w:t>
      </w:r>
      <w:hyperlink r:id="rId29" w:history="1">
        <w:r>
          <w:rPr>
            <w:color w:val="0000FF"/>
          </w:rPr>
          <w:t>Приказа</w:t>
        </w:r>
      </w:hyperlink>
      <w:r>
        <w:t xml:space="preserve"> комитета правопорядка и безопасности Ленинградской области от 09.07.2018 N 15)</w:t>
      </w:r>
    </w:p>
    <w:p w:rsidR="00F36792" w:rsidRDefault="00F36792">
      <w:pPr>
        <w:pStyle w:val="ConsPlusNormal"/>
        <w:ind w:firstLine="540"/>
        <w:jc w:val="both"/>
      </w:pPr>
    </w:p>
    <w:p w:rsidR="00F36792" w:rsidRDefault="00F36792">
      <w:pPr>
        <w:pStyle w:val="ConsPlusTitle"/>
        <w:jc w:val="center"/>
        <w:outlineLvl w:val="2"/>
      </w:pPr>
      <w:r>
        <w:t>Организация и проведение мероприятий, направленных</w:t>
      </w:r>
    </w:p>
    <w:p w:rsidR="00F36792" w:rsidRDefault="00F36792">
      <w:pPr>
        <w:pStyle w:val="ConsPlusTitle"/>
        <w:jc w:val="center"/>
      </w:pPr>
      <w:r>
        <w:t>на профилактику нарушений обязательных требований в области</w:t>
      </w:r>
    </w:p>
    <w:p w:rsidR="00F36792" w:rsidRDefault="00F36792">
      <w:pPr>
        <w:pStyle w:val="ConsPlusTitle"/>
        <w:jc w:val="center"/>
      </w:pPr>
      <w:r>
        <w:t>защиты населения и территорий от чрезвычайных ситуаций</w:t>
      </w:r>
    </w:p>
    <w:p w:rsidR="00F36792" w:rsidRDefault="00F36792">
      <w:pPr>
        <w:pStyle w:val="ConsPlusTitle"/>
        <w:jc w:val="center"/>
      </w:pPr>
      <w:r>
        <w:t>природного и техногенного характера</w:t>
      </w:r>
    </w:p>
    <w:p w:rsidR="00F36792" w:rsidRDefault="00F36792">
      <w:pPr>
        <w:pStyle w:val="ConsPlusNormal"/>
        <w:ind w:firstLine="540"/>
        <w:jc w:val="both"/>
      </w:pPr>
    </w:p>
    <w:p w:rsidR="00F36792" w:rsidRDefault="00F36792">
      <w:pPr>
        <w:pStyle w:val="ConsPlusNormal"/>
        <w:ind w:firstLine="540"/>
        <w:jc w:val="both"/>
      </w:pPr>
      <w:r>
        <w:t>16. Основанием для начала осуществления административной процедуры по организации и проведению мероприятий, направленных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 являются подготовка и утверждение надзорным органом ежегодной программы профилактики нарушений обязательных требований, разработанной в целях предупреждения нарушений объектами надзора обязательных требований в области защиты населения и территорий от чрезвычайных ситуаций природного и техногенного характера, устранения причин, факторов и условий, способствующих нарушениям таких обязательных требований.</w:t>
      </w:r>
    </w:p>
    <w:p w:rsidR="00F36792" w:rsidRDefault="00F36792">
      <w:pPr>
        <w:pStyle w:val="ConsPlusNormal"/>
        <w:spacing w:before="220"/>
        <w:ind w:firstLine="540"/>
        <w:jc w:val="both"/>
      </w:pPr>
      <w:r>
        <w:t>17. Ответственным за подготовку и утверждение надзорным органом ежегодной программы профилактики нарушений обязательных требований является начальник отдела.</w:t>
      </w:r>
    </w:p>
    <w:p w:rsidR="00F36792" w:rsidRDefault="00F36792">
      <w:pPr>
        <w:pStyle w:val="ConsPlusNormal"/>
        <w:spacing w:before="220"/>
        <w:ind w:firstLine="540"/>
        <w:jc w:val="both"/>
      </w:pPr>
      <w:r>
        <w:t xml:space="preserve">18. В целях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w:t>
      </w:r>
      <w:r>
        <w:lastRenderedPageBreak/>
        <w:t>надзорный орган:</w:t>
      </w:r>
    </w:p>
    <w:p w:rsidR="00F36792" w:rsidRDefault="00F36792">
      <w:pPr>
        <w:pStyle w:val="ConsPlusNormal"/>
        <w:spacing w:before="220"/>
        <w:ind w:firstLine="540"/>
        <w:jc w:val="both"/>
      </w:pPr>
      <w:r>
        <w:t>обеспечивает размещение на официальном сайте Комитета в сети "Интернет" Перечня нормативных правовых актов или их отдельных частей, содержащих обязательные требования в области защиты населения и территорий от чрезвычайных ситуаций природного и техногенного характера, оценка соблюдения которых является предметом регионального государственного надзора, а также текстов, соответствующих нормативных правовых актов;</w:t>
      </w:r>
    </w:p>
    <w:p w:rsidR="00F36792" w:rsidRDefault="00F36792">
      <w:pPr>
        <w:pStyle w:val="ConsPlusNormal"/>
        <w:spacing w:before="220"/>
        <w:ind w:firstLine="540"/>
        <w:jc w:val="both"/>
      </w:pPr>
      <w:r>
        <w:t>осуществляет информирование (консультирование) объектов надзора по вопросам соблюдения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в случае изменения обязательных требований в области защиты населения и территорий от чрезвычайных ситуаций природного и техногенного характера надзорный орган подготавливает и распространяет комментарии о содержании новых нормативных правовых актов, устанавливающих обязательные требования в области защиты населения и территорий от чрезвычайных ситуаций природного и техногенного характера, о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обеспечивает регулярное (не реже одного раза в год) обобщение практики осуществления регионального государственного надзора и размещение на официальном сайте Комитета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в области защиты населения и территорий от чрезвычайных ситуаций природного и техногенного характера с рекомендациями в отношении мер, которые должны приниматься объектами надзора в целях недопущения таких нарушений;</w:t>
      </w:r>
    </w:p>
    <w:p w:rsidR="00F36792" w:rsidRDefault="00F36792">
      <w:pPr>
        <w:pStyle w:val="ConsPlusNormal"/>
        <w:spacing w:before="220"/>
        <w:ind w:firstLine="540"/>
        <w:jc w:val="both"/>
      </w:pPr>
      <w:r>
        <w:t xml:space="preserve">выдает предостережения о недопустимости нарушения обязательных требований в соответствии с </w:t>
      </w:r>
      <w:hyperlink w:anchor="P197" w:history="1">
        <w:r>
          <w:rPr>
            <w:color w:val="0000FF"/>
          </w:rPr>
          <w:t>пунктом 19</w:t>
        </w:r>
      </w:hyperlink>
      <w:r>
        <w:t xml:space="preserve"> настоящего Административного регламента.</w:t>
      </w:r>
    </w:p>
    <w:p w:rsidR="00F36792" w:rsidRDefault="00F36792">
      <w:pPr>
        <w:pStyle w:val="ConsPlusNormal"/>
        <w:spacing w:before="220"/>
        <w:ind w:firstLine="540"/>
        <w:jc w:val="both"/>
      </w:pPr>
      <w:bookmarkStart w:id="2" w:name="P197"/>
      <w:bookmarkEnd w:id="2"/>
      <w:r>
        <w:t>19. При наличии у надзорного органа сведений о готовящихся нарушениях или о признаках нарушений обязательных требований в области защиты населения и территорий от чрезвычайных ситуаций природного и техногенного характера,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в области защиты населения и территорий от чрезвычайных ситуаций природного и техногенного характера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объект надзора ранее не привлекался к ответственности за нарушение соответствующих требований, надзорный орган объявляет объекту надзора предостережение о недопустимости нарушения обязательных требований в области защиты населения и территорий от чрезвычайных ситуаций природного и техногенного характера и предлагает объекту надзора принять меры по обеспечению соблюдения обязательных требований в области защиты населения и территорий от чрезвычайных ситуаций природного и техногенного характера, и уведомить об этом в установленный в таком предостережении срок надзорный орган.</w:t>
      </w:r>
    </w:p>
    <w:p w:rsidR="00F36792" w:rsidRDefault="00F36792">
      <w:pPr>
        <w:pStyle w:val="ConsPlusNormal"/>
        <w:spacing w:before="220"/>
        <w:ind w:firstLine="540"/>
        <w:jc w:val="both"/>
      </w:pPr>
      <w:r>
        <w:t xml:space="preserve">20. Предостережение о недопустимости нарушения обязательных требований в области защиты населения и территорий от чрезвычайных ситуаций природного и техногенного характера </w:t>
      </w:r>
      <w:r>
        <w:lastRenderedPageBreak/>
        <w:t>должно содержать указания на соответствующие обязательные требования в области защиты населения и территорий от чрезвычайных ситуаций природного и техногенного характера, нормативный правовой акт, их предусматривающий, а также информацию о том, какие конкретно действия (бездействие) объекта надзора могут привести или приводят к нарушению этих требований.</w:t>
      </w:r>
    </w:p>
    <w:p w:rsidR="00F36792" w:rsidRDefault="00F36792">
      <w:pPr>
        <w:pStyle w:val="ConsPlusNormal"/>
        <w:spacing w:before="220"/>
        <w:ind w:firstLine="540"/>
        <w:jc w:val="both"/>
      </w:pPr>
      <w:r>
        <w:t>21. Составление и направление предостережения о недопустимости нарушения обязательных требований, подача объектом надзора возражений на такое предостережение и их рассмотрение, уведомление об исполнении такого предостережения осуществляются в порядке, установленном законодательными и иными нормативными правовыми актами Российской Федерации.</w:t>
      </w:r>
    </w:p>
    <w:p w:rsidR="00F36792" w:rsidRDefault="00F36792">
      <w:pPr>
        <w:pStyle w:val="ConsPlusNormal"/>
        <w:spacing w:before="220"/>
        <w:ind w:firstLine="540"/>
        <w:jc w:val="both"/>
      </w:pPr>
      <w:r>
        <w:t>22. В целях проведения профилактических мероприятий, направленных на обеспечение безопасности детей в местах их отдыха должностные лица надзорного органа принимают участие в работе межведомственной координационной комиссии по вопросам оздоровления, отдыха и занятости детей, подростков и молодежи Ленинградской области и иных коллегиальных органах, созданных в целях совершенствования финансово-экономических, организационных, медицинских, социальных и правовых механизмов, обеспечивающих стабилизацию и развитие системы оздоровления, отдыха и занятости детей, подростков и молодежи, по направлению деятельности.</w:t>
      </w:r>
    </w:p>
    <w:p w:rsidR="00F36792" w:rsidRDefault="00F36792">
      <w:pPr>
        <w:pStyle w:val="ConsPlusNormal"/>
        <w:spacing w:before="220"/>
        <w:ind w:firstLine="540"/>
        <w:jc w:val="both"/>
      </w:pPr>
      <w:r>
        <w:t>23. Результатом выполнения административной процедуры по организации и проведению мероприятий, направленных на профилактику нарушений обязательных требований в области защиты населения и территорий от чрезвычайных ситуаций природного и техногенного характера является осуществление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оказание воспитательного воздействия на лиц в целях недопущения совершения правонарушений или антиобщественного поведения, повышение уровня профессиональной компетенции и знаний в области защиты населения и территорий от чрезвычайных ситуаций руководителей и должностных лиц объектов надзора, а также их мотивация к добросовестному исполнению своих обязанностей.</w:t>
      </w:r>
    </w:p>
    <w:p w:rsidR="00F36792" w:rsidRDefault="00F36792">
      <w:pPr>
        <w:pStyle w:val="ConsPlusNormal"/>
        <w:ind w:firstLine="540"/>
        <w:jc w:val="both"/>
      </w:pPr>
    </w:p>
    <w:p w:rsidR="00F36792" w:rsidRDefault="00F36792">
      <w:pPr>
        <w:pStyle w:val="ConsPlusTitle"/>
        <w:jc w:val="center"/>
        <w:outlineLvl w:val="2"/>
      </w:pPr>
      <w:r>
        <w:t>Информационное взаимодействие надзорного органа</w:t>
      </w:r>
    </w:p>
    <w:p w:rsidR="00F36792" w:rsidRDefault="00F36792">
      <w:pPr>
        <w:pStyle w:val="ConsPlusTitle"/>
        <w:jc w:val="center"/>
      </w:pPr>
      <w:r>
        <w:t>с государственными органами и органами местного</w:t>
      </w:r>
    </w:p>
    <w:p w:rsidR="00F36792" w:rsidRDefault="00F36792">
      <w:pPr>
        <w:pStyle w:val="ConsPlusTitle"/>
        <w:jc w:val="center"/>
      </w:pPr>
      <w:r>
        <w:t>самоуправления по вопросам предоставления сведений,</w:t>
      </w:r>
    </w:p>
    <w:p w:rsidR="00F36792" w:rsidRDefault="00F36792">
      <w:pPr>
        <w:pStyle w:val="ConsPlusTitle"/>
        <w:jc w:val="center"/>
      </w:pPr>
      <w:r>
        <w:t>необходимых для осуществления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24. Основанием для начала административной процедуры по формированию и направлению в государственные органы и органы местного самоуправления запросов о предоставлении сведений, необходимых для осуществления государственной функции (в том числе в рамках межведомственного информационного взаимодействия), является наступление даты начала срока проведения проверки.</w:t>
      </w:r>
    </w:p>
    <w:p w:rsidR="00F36792" w:rsidRDefault="00F36792">
      <w:pPr>
        <w:pStyle w:val="ConsPlusNormal"/>
        <w:spacing w:before="220"/>
        <w:ind w:firstLine="540"/>
        <w:jc w:val="both"/>
      </w:pPr>
      <w:r>
        <w:t>25. Ответственным за подготовку и направление запросов в государственные органы, органы местного самоуправления и организации является должностное лицо надзорного органа, уполномоченное на проведение проверки.</w:t>
      </w:r>
    </w:p>
    <w:p w:rsidR="00F36792" w:rsidRDefault="00F36792">
      <w:pPr>
        <w:pStyle w:val="ConsPlusNormal"/>
        <w:spacing w:before="220"/>
        <w:ind w:firstLine="540"/>
        <w:jc w:val="both"/>
      </w:pPr>
      <w:r>
        <w:t>26. Запрос органа государственного надзора о предоставлении информации необходимой для осуществления государственной функции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36792" w:rsidRDefault="00F36792">
      <w:pPr>
        <w:pStyle w:val="ConsPlusNormal"/>
        <w:spacing w:before="220"/>
        <w:ind w:firstLine="540"/>
        <w:jc w:val="both"/>
      </w:pPr>
      <w:r>
        <w:t>Срок, устанавливаемый органом государственного надзора для предоставления органами местного самоуправления информации по запросу, составляет не менее 10 рабочих дней.</w:t>
      </w:r>
    </w:p>
    <w:p w:rsidR="00F36792" w:rsidRDefault="00F36792">
      <w:pPr>
        <w:pStyle w:val="ConsPlusNormal"/>
        <w:spacing w:before="220"/>
        <w:ind w:firstLine="540"/>
        <w:jc w:val="both"/>
      </w:pPr>
      <w:r>
        <w:lastRenderedPageBreak/>
        <w:t>Сокращение срока предоставления органом местного самоуправления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36792" w:rsidRDefault="00F36792">
      <w:pPr>
        <w:pStyle w:val="ConsPlusNormal"/>
        <w:spacing w:before="220"/>
        <w:ind w:firstLine="540"/>
        <w:jc w:val="both"/>
      </w:pPr>
      <w:r>
        <w:t>27. В рамках межведомственного информационного взаимодействия надзорным органом запрашиваются необходимые документы и(или) информация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w:t>
      </w:r>
    </w:p>
    <w:p w:rsidR="00F36792" w:rsidRDefault="00F36792">
      <w:pPr>
        <w:pStyle w:val="ConsPlusNormal"/>
        <w:spacing w:before="220"/>
        <w:ind w:firstLine="540"/>
        <w:jc w:val="both"/>
      </w:pPr>
      <w:r>
        <w:t>28. 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надзорного органа направляется на бумажном носителе в государственные органы и органы местного самоуправления, в распоряжении которых находятся необходимые документы и(или) информация.</w:t>
      </w:r>
    </w:p>
    <w:p w:rsidR="00F36792" w:rsidRDefault="00F36792">
      <w:pPr>
        <w:pStyle w:val="ConsPlusNormal"/>
        <w:spacing w:before="220"/>
        <w:ind w:firstLine="540"/>
        <w:jc w:val="both"/>
      </w:pPr>
      <w:r>
        <w:t>29. Срок подготовки и направления ответа от государственных органов на запрос в рамках межведомственного информационного взаимодействия не может превышать 5 рабочих дней со дня его поступления в орган или организацию, предоставляющие документы и(или) информацию.</w:t>
      </w:r>
    </w:p>
    <w:p w:rsidR="00F36792" w:rsidRDefault="00F36792">
      <w:pPr>
        <w:pStyle w:val="ConsPlusNormal"/>
        <w:spacing w:before="220"/>
        <w:ind w:firstLine="540"/>
        <w:jc w:val="both"/>
      </w:pPr>
      <w:r>
        <w:t>30. Результатом выполнения административной процедуры по информационному взаимодействию надзорного органа с государственными органами и органами местного самоуправления по вопросам предоставления сведений, необходимых для осуществления государственной функции является получение сведений (документов), необходимых для осуществления государственной функции.</w:t>
      </w:r>
    </w:p>
    <w:p w:rsidR="00F36792" w:rsidRDefault="00F36792">
      <w:pPr>
        <w:pStyle w:val="ConsPlusNormal"/>
        <w:ind w:firstLine="540"/>
        <w:jc w:val="both"/>
      </w:pPr>
    </w:p>
    <w:p w:rsidR="00F36792" w:rsidRDefault="00F36792">
      <w:pPr>
        <w:pStyle w:val="ConsPlusTitle"/>
        <w:jc w:val="center"/>
        <w:outlineLvl w:val="2"/>
      </w:pPr>
      <w:r>
        <w:t>Учет объектов надзора</w:t>
      </w:r>
    </w:p>
    <w:p w:rsidR="00F36792" w:rsidRDefault="00F36792">
      <w:pPr>
        <w:pStyle w:val="ConsPlusNormal"/>
        <w:ind w:firstLine="540"/>
        <w:jc w:val="both"/>
      </w:pPr>
    </w:p>
    <w:p w:rsidR="00F36792" w:rsidRDefault="00F36792">
      <w:pPr>
        <w:pStyle w:val="ConsPlusNormal"/>
        <w:ind w:firstLine="540"/>
        <w:jc w:val="both"/>
      </w:pPr>
      <w:r>
        <w:t>31. Основанием для начала административной процедуры по учету объектов надзора является поступление достоверной информации в надзорный орган об объекте надзора (в том числе образование, преобразование и упразднение административно-территориальных единиц Ленинградской области).</w:t>
      </w:r>
    </w:p>
    <w:p w:rsidR="00F36792" w:rsidRDefault="00F36792">
      <w:pPr>
        <w:pStyle w:val="ConsPlusNormal"/>
        <w:spacing w:before="220"/>
        <w:ind w:firstLine="540"/>
        <w:jc w:val="both"/>
      </w:pPr>
      <w:r>
        <w:t xml:space="preserve">32. Учет объектов надзора осуществляется путем ведения </w:t>
      </w:r>
      <w:hyperlink w:anchor="P558" w:history="1">
        <w:r>
          <w:rPr>
            <w:color w:val="0000FF"/>
          </w:rPr>
          <w:t>журнала</w:t>
        </w:r>
      </w:hyperlink>
      <w:r>
        <w:t xml:space="preserve"> учета объектов надзора, оформляемого в соответствии с приложением 2 к настоящему Административному регламенту.</w:t>
      </w:r>
    </w:p>
    <w:p w:rsidR="00F36792" w:rsidRDefault="00F36792">
      <w:pPr>
        <w:pStyle w:val="ConsPlusNormal"/>
        <w:spacing w:before="220"/>
        <w:ind w:firstLine="540"/>
        <w:jc w:val="both"/>
      </w:pPr>
      <w:r>
        <w:t>33. Ответственным за постановку на учет объектов надзора в области защиты населения и территорий от чрезвычайных ситуаций в случае создания, ликвидации или преобразования юридических лиц является начальник отдела.</w:t>
      </w:r>
    </w:p>
    <w:p w:rsidR="00F36792" w:rsidRDefault="00F36792">
      <w:pPr>
        <w:pStyle w:val="ConsPlusNormal"/>
        <w:spacing w:before="220"/>
        <w:ind w:firstLine="540"/>
        <w:jc w:val="both"/>
      </w:pPr>
      <w:r>
        <w:t>34. Контрольно-наблюдательные дела по объектам надзора (далее - КНД) формируются на каждый объект надзора и содержат идентификационные номера налогоплательщиков, копии распоряжений о проведении проверки, акты проверок со всеми приложениями, предписания по устранению нарушений, копии протоколов и постановлений по делу об административном правонарушении, оригиналы или копии других документов по вопросам защиты населения и территорий от чрезвычайных ситуаций природного и техногенного характера за последние 5 лет.</w:t>
      </w:r>
    </w:p>
    <w:p w:rsidR="00F36792" w:rsidRDefault="00F36792">
      <w:pPr>
        <w:pStyle w:val="ConsPlusNormal"/>
        <w:spacing w:before="220"/>
        <w:ind w:firstLine="540"/>
        <w:jc w:val="both"/>
      </w:pPr>
      <w:r>
        <w:t>35. КНД включает следующие разделы:</w:t>
      </w:r>
    </w:p>
    <w:p w:rsidR="00F36792" w:rsidRDefault="00F36792">
      <w:pPr>
        <w:pStyle w:val="ConsPlusNormal"/>
        <w:spacing w:before="220"/>
        <w:ind w:firstLine="540"/>
        <w:jc w:val="both"/>
      </w:pPr>
      <w:r>
        <w:t>1. общие сведения об объекте надзора;</w:t>
      </w:r>
    </w:p>
    <w:p w:rsidR="00F36792" w:rsidRDefault="00F36792">
      <w:pPr>
        <w:pStyle w:val="ConsPlusNormal"/>
        <w:spacing w:before="220"/>
        <w:ind w:firstLine="540"/>
        <w:jc w:val="both"/>
      </w:pPr>
      <w:r>
        <w:t>2. сведения о надзорных мероприятиях в области защиты населения и территорий от чрезвычайных ситуаций, проводившихся на объекте надзора за предыдущие 5 лет;</w:t>
      </w:r>
    </w:p>
    <w:p w:rsidR="00F36792" w:rsidRDefault="00F36792">
      <w:pPr>
        <w:pStyle w:val="ConsPlusNormal"/>
        <w:spacing w:before="220"/>
        <w:ind w:firstLine="540"/>
        <w:jc w:val="both"/>
      </w:pPr>
      <w:r>
        <w:t xml:space="preserve">3. копии документов переписки с органами местного самоуправления за предыдущие 5 лет по вопросам регионального государственного надзора в области защиты населения и территории </w:t>
      </w:r>
      <w:r>
        <w:lastRenderedPageBreak/>
        <w:t>от чрезвычайных ситуаций.</w:t>
      </w:r>
    </w:p>
    <w:p w:rsidR="00F36792" w:rsidRDefault="00F36792">
      <w:pPr>
        <w:pStyle w:val="ConsPlusNormal"/>
        <w:spacing w:before="220"/>
        <w:ind w:firstLine="540"/>
        <w:jc w:val="both"/>
      </w:pPr>
      <w:r>
        <w:t>36. В 10-дневный срок со дня поступления информации о новом объекте надзора надзорный орган направляет запросы в адрес органов местного самоуправления с целью формирования КНД.</w:t>
      </w:r>
    </w:p>
    <w:p w:rsidR="00F36792" w:rsidRDefault="00F36792">
      <w:pPr>
        <w:pStyle w:val="ConsPlusNormal"/>
        <w:spacing w:before="220"/>
        <w:ind w:firstLine="540"/>
        <w:jc w:val="both"/>
      </w:pPr>
      <w:r>
        <w:t>37. Общие сведения об объекте надзора в месячный срок с момента формирования КНД вносятся в журнал учета объектов надзора.</w:t>
      </w:r>
    </w:p>
    <w:p w:rsidR="00F36792" w:rsidRDefault="00F36792">
      <w:pPr>
        <w:pStyle w:val="ConsPlusNormal"/>
        <w:spacing w:before="220"/>
        <w:ind w:firstLine="540"/>
        <w:jc w:val="both"/>
      </w:pPr>
      <w:r>
        <w:t>38. Результатом выполнения административной процедуры является закрепление за должностными лицами надзорного органа объектов надзора в срок не позднее 31 декабря, предшествующего году проведения проверок, правовым актом надзорного органа.</w:t>
      </w:r>
    </w:p>
    <w:p w:rsidR="00F36792" w:rsidRDefault="00F36792">
      <w:pPr>
        <w:pStyle w:val="ConsPlusNormal"/>
        <w:ind w:firstLine="540"/>
        <w:jc w:val="both"/>
      </w:pPr>
    </w:p>
    <w:p w:rsidR="00F36792" w:rsidRDefault="00F36792">
      <w:pPr>
        <w:pStyle w:val="ConsPlusTitle"/>
        <w:jc w:val="center"/>
        <w:outlineLvl w:val="2"/>
      </w:pPr>
      <w:r>
        <w:t>Планирование проверок</w:t>
      </w:r>
    </w:p>
    <w:p w:rsidR="00F36792" w:rsidRDefault="00F36792">
      <w:pPr>
        <w:pStyle w:val="ConsPlusNormal"/>
        <w:ind w:firstLine="540"/>
        <w:jc w:val="both"/>
      </w:pPr>
    </w:p>
    <w:p w:rsidR="00F36792" w:rsidRDefault="00F36792">
      <w:pPr>
        <w:pStyle w:val="ConsPlusNormal"/>
        <w:ind w:firstLine="540"/>
        <w:jc w:val="both"/>
      </w:pPr>
      <w:r>
        <w:t>39. Основанием для начала административной процедуры по планированию проверок являются результаты анализа сведений о произошедших на территории Ленинградской области чрезвычайных ситуациях, информация о сроках исполнения выданных объектам надзора предписаний об устранении выявленных нарушений, а также сроках проведения ранее осуществленных проверок.</w:t>
      </w:r>
    </w:p>
    <w:p w:rsidR="00F36792" w:rsidRDefault="00F36792">
      <w:pPr>
        <w:pStyle w:val="ConsPlusNormal"/>
        <w:spacing w:before="220"/>
        <w:ind w:firstLine="540"/>
        <w:jc w:val="both"/>
      </w:pPr>
      <w:r>
        <w:t>40. Результаты надзорной деятельности в целях совершенствования исполнения государственной функции должны ежегодно анализироваться в надзорном органе.</w:t>
      </w:r>
    </w:p>
    <w:p w:rsidR="00F36792" w:rsidRDefault="00F36792">
      <w:pPr>
        <w:pStyle w:val="ConsPlusNormal"/>
        <w:spacing w:before="220"/>
        <w:ind w:firstLine="540"/>
        <w:jc w:val="both"/>
      </w:pPr>
      <w:r>
        <w:t>41. Анализ результатов исполнения государственной функции является обязательной частью надзорной деятельности и должен охватывать все ее направления.</w:t>
      </w:r>
    </w:p>
    <w:p w:rsidR="00F36792" w:rsidRDefault="00F36792">
      <w:pPr>
        <w:pStyle w:val="ConsPlusNormal"/>
        <w:spacing w:before="220"/>
        <w:ind w:firstLine="540"/>
        <w:jc w:val="both"/>
      </w:pPr>
      <w:r>
        <w:t xml:space="preserve">42. Плановые проверки в отношении объектов надзора проводятся на основании ежегодного </w:t>
      </w:r>
      <w:hyperlink w:anchor="P649" w:history="1">
        <w:r>
          <w:rPr>
            <w:color w:val="0000FF"/>
          </w:rPr>
          <w:t>плана</w:t>
        </w:r>
      </w:hyperlink>
      <w:r>
        <w:t xml:space="preserve"> проведения плановых проверок на текущий календарный год (далее - План проверок), оформляемого в соответствии с приложением 3 к настоящему Административному регламенту, ответственным за подготовку Плана проверок является начальник отдела.</w:t>
      </w:r>
    </w:p>
    <w:p w:rsidR="00F36792" w:rsidRDefault="00F36792">
      <w:pPr>
        <w:pStyle w:val="ConsPlusNormal"/>
        <w:spacing w:before="220"/>
        <w:ind w:firstLine="540"/>
        <w:jc w:val="both"/>
      </w:pPr>
      <w:r>
        <w:t>43. В срок до 1 сентября года, предшествующего году проведения плановых проверок, надзорный орган направляет проект Плана проверок в прокуратуру Ленинградской области.</w:t>
      </w:r>
    </w:p>
    <w:p w:rsidR="00F36792" w:rsidRDefault="00F36792">
      <w:pPr>
        <w:pStyle w:val="ConsPlusNormal"/>
        <w:spacing w:before="220"/>
        <w:ind w:firstLine="540"/>
        <w:jc w:val="both"/>
      </w:pPr>
      <w:r>
        <w:t>44. В срок до 1 ноября года, предшествующего году проведения плановых проверок, надзорный орган осуществляет доработку проекта Плана проверок с учетом предложений прокуратуры Ленинградской области, его утверждение и дальнейшее направление в прокуратуру Ленинградской области заказным почтовым отправлением с уведомлением о вручении на бумажном носителе (с приложением копии в электронном виде) либо в форме электронного документа, подписанного электронной подписью.</w:t>
      </w:r>
    </w:p>
    <w:p w:rsidR="00F36792" w:rsidRDefault="00F36792">
      <w:pPr>
        <w:pStyle w:val="ConsPlusNormal"/>
        <w:spacing w:before="220"/>
        <w:ind w:firstLine="540"/>
        <w:jc w:val="both"/>
      </w:pPr>
      <w:r>
        <w:t>45. Планы проверок доводятся до сведения заинтересованных лиц посредством их размещения на официальном сайте Комитета либо иным доступным способом.</w:t>
      </w:r>
    </w:p>
    <w:p w:rsidR="00F36792" w:rsidRDefault="00F36792">
      <w:pPr>
        <w:pStyle w:val="ConsPlusNormal"/>
        <w:spacing w:before="220"/>
        <w:ind w:firstLine="540"/>
        <w:jc w:val="both"/>
      </w:pPr>
      <w:r>
        <w:t>46. Внесение изменений в План проверок допускается в порядке и по основаниям, установленным законодательными и иными нормативными правовыми актами Российской Федерации.</w:t>
      </w:r>
    </w:p>
    <w:p w:rsidR="00F36792" w:rsidRDefault="00F36792">
      <w:pPr>
        <w:pStyle w:val="ConsPlusNormal"/>
        <w:spacing w:before="220"/>
        <w:ind w:firstLine="540"/>
        <w:jc w:val="both"/>
      </w:pPr>
      <w:r>
        <w:t>47. Сведения о внесенных в ежегодный план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Комитета в сети "Интернет", в течение 5 рабочих дней со дня внесения изменений.</w:t>
      </w:r>
    </w:p>
    <w:p w:rsidR="00F36792" w:rsidRDefault="00F36792">
      <w:pPr>
        <w:pStyle w:val="ConsPlusNormal"/>
        <w:spacing w:before="220"/>
        <w:ind w:firstLine="540"/>
        <w:jc w:val="both"/>
      </w:pPr>
      <w:r>
        <w:t xml:space="preserve">48. Результатом выполнения административной процедуры по планированию проверок </w:t>
      </w:r>
      <w:r>
        <w:lastRenderedPageBreak/>
        <w:t>является размещение на официальных сайтах прокуратуры Ленинградской области и органа государственного надзора в сети "Интернет" Плана проверок не позднее 1 ноября года, предшествующего году проведения проверок.</w:t>
      </w:r>
    </w:p>
    <w:p w:rsidR="00F36792" w:rsidRDefault="00F36792">
      <w:pPr>
        <w:pStyle w:val="ConsPlusNormal"/>
        <w:ind w:firstLine="540"/>
        <w:jc w:val="both"/>
      </w:pPr>
    </w:p>
    <w:p w:rsidR="00F36792" w:rsidRDefault="00F36792">
      <w:pPr>
        <w:pStyle w:val="ConsPlusTitle"/>
        <w:jc w:val="center"/>
        <w:outlineLvl w:val="2"/>
      </w:pPr>
      <w:r>
        <w:t>Проведение проверок</w:t>
      </w:r>
    </w:p>
    <w:p w:rsidR="00F36792" w:rsidRDefault="00F36792">
      <w:pPr>
        <w:pStyle w:val="ConsPlusNormal"/>
        <w:ind w:firstLine="540"/>
        <w:jc w:val="both"/>
      </w:pPr>
    </w:p>
    <w:p w:rsidR="00F36792" w:rsidRDefault="00F36792">
      <w:pPr>
        <w:pStyle w:val="ConsPlusNormal"/>
        <w:ind w:firstLine="540"/>
        <w:jc w:val="both"/>
      </w:pPr>
      <w:r>
        <w:t>49. Надзорным органом проводятся плановые и внеплановые проверки в форме документарных и(или) выездных проверок, в соответствии с распоряжением руководителя (заместителя руководителя) надзорного органа о проведении проверки.</w:t>
      </w:r>
    </w:p>
    <w:p w:rsidR="00F36792" w:rsidRDefault="00F36792">
      <w:pPr>
        <w:pStyle w:val="ConsPlusNormal"/>
        <w:spacing w:before="220"/>
        <w:ind w:firstLine="540"/>
        <w:jc w:val="both"/>
      </w:pPr>
      <w:r>
        <w:t xml:space="preserve">50. Ответственными за проведение проверок являются должностные лица, указанные в распоряжении надзорного органа о проведении соответствующей проверки. Типовая форма </w:t>
      </w:r>
      <w:hyperlink r:id="rId30" w:history="1">
        <w:r>
          <w:rPr>
            <w:color w:val="0000FF"/>
          </w:rPr>
          <w:t>распоряжения</w:t>
        </w:r>
      </w:hyperlink>
      <w:r>
        <w:t xml:space="preserve"> установлена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792" w:rsidRDefault="00F36792">
      <w:pPr>
        <w:pStyle w:val="ConsPlusNormal"/>
        <w:spacing w:before="220"/>
        <w:ind w:firstLine="540"/>
        <w:jc w:val="both"/>
      </w:pPr>
      <w:r>
        <w:t>51. Для оценки эффективности выполняемых объектом надзора требований в области защиты населения и территорий от чрезвычайных ситуаций природного и техногенного характера надзорный орган в рамках проверки вправе привлекать в установленном порядке аттестованных экспертов и аккредитованные в установленном порядке экспертные организации, не состоящие в гражданско-правовых и трудовых отношениях с объектом надзора, в отношении которых проводится проверка, и не являющиеся аффилированными лицами проверяемых объектов надзора.</w:t>
      </w:r>
    </w:p>
    <w:p w:rsidR="00F36792" w:rsidRDefault="00F36792">
      <w:pPr>
        <w:pStyle w:val="ConsPlusNormal"/>
        <w:spacing w:before="220"/>
        <w:ind w:firstLine="540"/>
        <w:jc w:val="both"/>
      </w:pPr>
      <w:r>
        <w:t xml:space="preserve">52. Изданное распоряжение о проведении проверки, заверенное печатью надзорного органа, регистрируется в течение 3 рабочих дней с даты его подписания в </w:t>
      </w:r>
      <w:hyperlink w:anchor="P694" w:history="1">
        <w:r>
          <w:rPr>
            <w:color w:val="0000FF"/>
          </w:rPr>
          <w:t>журнале</w:t>
        </w:r>
      </w:hyperlink>
      <w:r>
        <w:t xml:space="preserve"> учета проверок, оформляемом в соответствии с приложением N 4 к настоящему Административному регламенту.</w:t>
      </w:r>
    </w:p>
    <w:p w:rsidR="00F36792" w:rsidRDefault="00F36792">
      <w:pPr>
        <w:pStyle w:val="ConsPlusNormal"/>
        <w:spacing w:before="220"/>
        <w:ind w:firstLine="540"/>
        <w:jc w:val="both"/>
      </w:pPr>
      <w:r>
        <w:t>Распоряжение регистрируется в отделе в журнале учета распоряжений Комитета правопорядка и безопасности Ленинградской области о проведении проверок объектов надзора.</w:t>
      </w:r>
    </w:p>
    <w:p w:rsidR="00F36792" w:rsidRDefault="00F36792">
      <w:pPr>
        <w:pStyle w:val="ConsPlusNormal"/>
        <w:spacing w:before="220"/>
        <w:ind w:firstLine="540"/>
        <w:jc w:val="both"/>
      </w:pPr>
      <w:r>
        <w:t>53. В случае последовательного проведения в отношении объекта надзора документарной, а затем и выездной проверок распоряжение о проведении проверки издается на каждый вид проверки.</w:t>
      </w:r>
    </w:p>
    <w:p w:rsidR="00F36792" w:rsidRDefault="00F36792">
      <w:pPr>
        <w:pStyle w:val="ConsPlusNormal"/>
        <w:spacing w:before="220"/>
        <w:ind w:firstLine="540"/>
        <w:jc w:val="both"/>
      </w:pPr>
      <w:r>
        <w:t>54. При проведении проверок должностные лица надзорного органа не вправе:</w:t>
      </w:r>
    </w:p>
    <w:p w:rsidR="00F36792" w:rsidRDefault="00F36792">
      <w:pPr>
        <w:pStyle w:val="ConsPlusNormal"/>
        <w:spacing w:before="220"/>
        <w:ind w:firstLine="540"/>
        <w:jc w:val="both"/>
      </w:pPr>
      <w:r>
        <w:t>проверять выполнение объектом надзора требований, не относящихся к полномочиям надзорного органа;</w:t>
      </w:r>
    </w:p>
    <w:p w:rsidR="00F36792" w:rsidRDefault="00F36792">
      <w:pPr>
        <w:pStyle w:val="ConsPlusNormal"/>
        <w:spacing w:before="22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объекта надзора, за исключением случаев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36792" w:rsidRDefault="00F36792">
      <w:pPr>
        <w:pStyle w:val="ConsPlusNormal"/>
        <w:spacing w:before="220"/>
        <w:ind w:firstLine="540"/>
        <w:jc w:val="both"/>
      </w:pPr>
      <w:r>
        <w:t>требовать представления документов, информации, если они не относятся к предмету проверки, а также изымать оригиналы таких документов;</w:t>
      </w:r>
    </w:p>
    <w:p w:rsidR="00F36792" w:rsidRDefault="00F36792">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p w:rsidR="00F36792" w:rsidRDefault="00F36792">
      <w:pPr>
        <w:pStyle w:val="ConsPlusNormal"/>
        <w:spacing w:before="220"/>
        <w:ind w:firstLine="540"/>
        <w:jc w:val="both"/>
      </w:pPr>
      <w:r>
        <w:lastRenderedPageBreak/>
        <w:t>превышать установленные сроки проведения проверки;</w:t>
      </w:r>
    </w:p>
    <w:p w:rsidR="00F36792" w:rsidRDefault="00F36792">
      <w:pPr>
        <w:pStyle w:val="ConsPlusNormal"/>
        <w:spacing w:before="220"/>
        <w:ind w:firstLine="540"/>
        <w:jc w:val="both"/>
      </w:pPr>
      <w:r>
        <w:t>осуществлять выдачу объектам надзора предписаний или предложений о проведении за их счет мероприятий по контролю;</w:t>
      </w:r>
    </w:p>
    <w:p w:rsidR="00F36792" w:rsidRDefault="00F36792">
      <w:pPr>
        <w:pStyle w:val="ConsPlusNormal"/>
        <w:spacing w:before="220"/>
        <w:ind w:firstLine="540"/>
        <w:jc w:val="both"/>
      </w:pPr>
      <w:r>
        <w:t>требовать от объекта надзора представления информации, которая была представлена ранее в соответствии с требованиями законодательства Российской Федерации и(или) находится в государственных или муниципальных информационных системах, реестрах и регистрах.</w:t>
      </w:r>
    </w:p>
    <w:p w:rsidR="00F36792" w:rsidRDefault="00F36792">
      <w:pPr>
        <w:pStyle w:val="ConsPlusNormal"/>
        <w:spacing w:before="220"/>
        <w:ind w:firstLine="540"/>
        <w:jc w:val="both"/>
      </w:pPr>
      <w:r>
        <w:t>55. 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органа государственного надзора, составляет акт о невозможности проведения соответствующей проверки с указанием причин невозможности ее проведения.</w:t>
      </w:r>
    </w:p>
    <w:p w:rsidR="00F36792" w:rsidRDefault="00F36792">
      <w:pPr>
        <w:pStyle w:val="ConsPlusNormal"/>
        <w:spacing w:before="220"/>
        <w:ind w:firstLine="540"/>
        <w:jc w:val="both"/>
      </w:pPr>
      <w:r>
        <w:t>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F36792" w:rsidRDefault="00F36792">
      <w:pPr>
        <w:pStyle w:val="ConsPlusNormal"/>
        <w:spacing w:before="220"/>
        <w:ind w:firstLine="540"/>
        <w:jc w:val="both"/>
      </w:pPr>
      <w:r>
        <w:t>56. Общий срок проведения документарной и(или) выездной проверки не может превышать 20 рабочих дней.</w:t>
      </w:r>
    </w:p>
    <w:p w:rsidR="00F36792" w:rsidRDefault="00F36792">
      <w:pPr>
        <w:pStyle w:val="ConsPlusNormal"/>
        <w:spacing w:before="220"/>
        <w:ind w:firstLine="540"/>
        <w:jc w:val="both"/>
      </w:pPr>
      <w:r>
        <w:t>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органа надзора, проводящих выездную плановую проверку, срок проведения выездной плановой проверки может быть продлен руководителем надзорного органа, но не более чем на двадцать рабочих дней.</w:t>
      </w:r>
    </w:p>
    <w:p w:rsidR="00F36792" w:rsidRDefault="00F36792">
      <w:pPr>
        <w:pStyle w:val="ConsPlusNormal"/>
        <w:spacing w:before="220"/>
        <w:ind w:firstLine="540"/>
        <w:jc w:val="both"/>
      </w:pPr>
      <w:r>
        <w:t>57. Результатом выполнения административной процедуры по проведению проверки является завершение мероприятий по контролю, необходимых для достижения целей и задач, указанных в распоряжении надзорного органа о проведении проверки.</w:t>
      </w:r>
    </w:p>
    <w:p w:rsidR="00F36792" w:rsidRDefault="00F36792">
      <w:pPr>
        <w:pStyle w:val="ConsPlusNormal"/>
        <w:ind w:firstLine="540"/>
        <w:jc w:val="both"/>
      </w:pPr>
    </w:p>
    <w:p w:rsidR="00F36792" w:rsidRDefault="00F36792">
      <w:pPr>
        <w:pStyle w:val="ConsPlusTitle"/>
        <w:jc w:val="center"/>
        <w:outlineLvl w:val="2"/>
      </w:pPr>
      <w:r>
        <w:t>Проведение плановых проверок</w:t>
      </w:r>
    </w:p>
    <w:p w:rsidR="00F36792" w:rsidRDefault="00F36792">
      <w:pPr>
        <w:pStyle w:val="ConsPlusNormal"/>
        <w:ind w:firstLine="540"/>
        <w:jc w:val="both"/>
      </w:pPr>
    </w:p>
    <w:p w:rsidR="00F36792" w:rsidRDefault="00F36792">
      <w:pPr>
        <w:pStyle w:val="ConsPlusNormal"/>
        <w:ind w:firstLine="540"/>
        <w:jc w:val="both"/>
      </w:pPr>
      <w:r>
        <w:t>58. Основанием для проведения плановой проверки является наступление периода времени, в течение которого надзорным органом запланирована в календарном году проверка объекта надзора.</w:t>
      </w:r>
    </w:p>
    <w:p w:rsidR="00F36792" w:rsidRDefault="00F36792">
      <w:pPr>
        <w:pStyle w:val="ConsPlusNormal"/>
        <w:spacing w:before="220"/>
        <w:ind w:firstLine="540"/>
        <w:jc w:val="both"/>
      </w:pPr>
      <w:r>
        <w:t>59. Предметом плановой проверки является соблюдение объектом надзора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60. О проведении плановой проверки объект надзора уведомляется не позднее чем за 3 рабочих дня до начала ее проведения посредством направления копии распоряжения руководителя (заместителя руководителя) надзорного органа заказным почтовым отправлением с уведомлением о вручении или иным доступным способом.</w:t>
      </w:r>
    </w:p>
    <w:p w:rsidR="00F36792" w:rsidRDefault="00F36792">
      <w:pPr>
        <w:pStyle w:val="ConsPlusNormal"/>
        <w:ind w:firstLine="540"/>
        <w:jc w:val="both"/>
      </w:pPr>
    </w:p>
    <w:p w:rsidR="00F36792" w:rsidRDefault="00F36792">
      <w:pPr>
        <w:pStyle w:val="ConsPlusTitle"/>
        <w:jc w:val="center"/>
        <w:outlineLvl w:val="2"/>
      </w:pPr>
      <w:r>
        <w:t>Проведение внеплановых проверок</w:t>
      </w:r>
    </w:p>
    <w:p w:rsidR="00F36792" w:rsidRDefault="00F36792">
      <w:pPr>
        <w:pStyle w:val="ConsPlusNormal"/>
        <w:ind w:firstLine="540"/>
        <w:jc w:val="both"/>
      </w:pPr>
    </w:p>
    <w:p w:rsidR="00F36792" w:rsidRDefault="00F36792">
      <w:pPr>
        <w:pStyle w:val="ConsPlusNormal"/>
        <w:ind w:firstLine="540"/>
        <w:jc w:val="both"/>
      </w:pPr>
      <w:bookmarkStart w:id="3" w:name="P275"/>
      <w:bookmarkEnd w:id="3"/>
      <w:r>
        <w:t xml:space="preserve">61. Основанием для проведения внеплановой проверки является решение руководителя (заместителя руководителя) надзорного органа по согласованию с прокуратурой Ленинградской </w:t>
      </w:r>
      <w:r>
        <w:lastRenderedPageBreak/>
        <w:t>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36792" w:rsidRDefault="00F36792">
      <w:pPr>
        <w:pStyle w:val="ConsPlusNormal"/>
        <w:spacing w:before="220"/>
        <w:ind w:firstLine="540"/>
        <w:jc w:val="both"/>
      </w:pPr>
      <w: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Ленинградской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F36792" w:rsidRDefault="00F36792">
      <w:pPr>
        <w:pStyle w:val="ConsPlusNormal"/>
        <w:spacing w:before="220"/>
        <w:ind w:firstLine="540"/>
        <w:jc w:val="both"/>
      </w:pPr>
      <w:r>
        <w:t xml:space="preserve">62. Обращения и заявления, не позволяющие установить лицо, обратившееся в надзорный орган, а также обращения и заявления, не содержащие сведений о фактах, указанных в </w:t>
      </w:r>
      <w:hyperlink w:anchor="P275" w:history="1">
        <w:r>
          <w:rPr>
            <w:color w:val="0000FF"/>
          </w:rPr>
          <w:t>абзаце 1 пункта 61</w:t>
        </w:r>
      </w:hyperlink>
      <w:r>
        <w:t xml:space="preserve"> настоящего Административного регламента, не могут служить основанием для проведения внеплановой проверки.</w:t>
      </w:r>
    </w:p>
    <w:p w:rsidR="00F36792" w:rsidRDefault="00F36792">
      <w:pPr>
        <w:pStyle w:val="ConsPlusNormal"/>
        <w:spacing w:before="220"/>
        <w:ind w:firstLine="540"/>
        <w:jc w:val="both"/>
      </w:pPr>
      <w:r>
        <w:t>63. Предметом внеплановой проверки является соблюдение объектом надзора в процессе осуществления деятельности обязательных требований в области защиты населения и территорий от чрезвычайных ситуаций природного и техногенного характера, информация о нарушении которых явилась поводом для издания распоряжения о проведении внеплановой проверки.</w:t>
      </w:r>
    </w:p>
    <w:p w:rsidR="00F36792" w:rsidRDefault="00F36792">
      <w:pPr>
        <w:pStyle w:val="ConsPlusNormal"/>
        <w:spacing w:before="220"/>
        <w:ind w:firstLine="540"/>
        <w:jc w:val="both"/>
      </w:pPr>
      <w:r>
        <w:t>64. О проведении внеплановой выездной проверки объект надзора уведомляется не менее чем за 24 часа до начала ее проведения любым доступным способом, в том числе в форме электронного документа, подписанного электронной подписью, с приложением копий распоряжения о проведении внеплановой выездной проверки и документов, которые содержат сведения, послужившие основанием для ее проведения.</w:t>
      </w:r>
    </w:p>
    <w:p w:rsidR="00F36792" w:rsidRDefault="00F36792">
      <w:pPr>
        <w:pStyle w:val="ConsPlusNormal"/>
        <w:spacing w:before="220"/>
        <w:ind w:firstLine="540"/>
        <w:jc w:val="both"/>
      </w:pPr>
      <w:r>
        <w:t>65. Если в результате деятельности объекта надзора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F36792" w:rsidRDefault="00F36792">
      <w:pPr>
        <w:pStyle w:val="ConsPlusNormal"/>
        <w:spacing w:before="220"/>
        <w:ind w:firstLine="540"/>
        <w:jc w:val="both"/>
      </w:pPr>
      <w:r>
        <w:t>66. Согласование проведения внеплановой проверки надзорным органом с органами прокуратуры осуществляется в порядке, предусмотренном законодательными и иными нормативными правовыми актами Российской Федерации.</w:t>
      </w:r>
    </w:p>
    <w:p w:rsidR="00F36792" w:rsidRDefault="00F36792">
      <w:pPr>
        <w:pStyle w:val="ConsPlusNormal"/>
        <w:spacing w:before="220"/>
        <w:ind w:firstLine="540"/>
        <w:jc w:val="both"/>
      </w:pPr>
      <w:r>
        <w:t>67. Заявление о согласовании проведения внеплановой выездной проверки и прилагаемые к нему документы представляются либо направляются надзорным органом в органы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целях оценки законности проведения внеплановой выездной проверки.</w:t>
      </w:r>
    </w:p>
    <w:p w:rsidR="00F36792" w:rsidRDefault="00F36792">
      <w:pPr>
        <w:pStyle w:val="ConsPlusNormal"/>
        <w:ind w:firstLine="540"/>
        <w:jc w:val="both"/>
      </w:pPr>
    </w:p>
    <w:p w:rsidR="00F36792" w:rsidRDefault="00F36792">
      <w:pPr>
        <w:pStyle w:val="ConsPlusTitle"/>
        <w:jc w:val="center"/>
        <w:outlineLvl w:val="2"/>
      </w:pPr>
      <w:r>
        <w:t>Проведение документарных проверок</w:t>
      </w:r>
    </w:p>
    <w:p w:rsidR="00F36792" w:rsidRDefault="00F36792">
      <w:pPr>
        <w:pStyle w:val="ConsPlusNormal"/>
        <w:ind w:firstLine="540"/>
        <w:jc w:val="both"/>
      </w:pPr>
    </w:p>
    <w:p w:rsidR="00F36792" w:rsidRDefault="00F36792">
      <w:pPr>
        <w:pStyle w:val="ConsPlusNormal"/>
        <w:ind w:firstLine="540"/>
        <w:jc w:val="both"/>
      </w:pPr>
      <w:r>
        <w:t>68. Предметом документарной проверки являются сведения, содержащиеся в документах объекта надзора,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в области защиты населения и территорий от чрезвычайных ситуаций природного и техногенного характера, исполнением предписаний надзорных органов.</w:t>
      </w:r>
    </w:p>
    <w:p w:rsidR="00F36792" w:rsidRDefault="00F36792">
      <w:pPr>
        <w:pStyle w:val="ConsPlusNormal"/>
        <w:spacing w:before="220"/>
        <w:ind w:firstLine="540"/>
        <w:jc w:val="both"/>
      </w:pPr>
      <w:r>
        <w:t xml:space="preserve">69. Организация документарной проверки (как плановой, так и внеплановой) осуществляется в порядке, установленном настоящим Административным регламентом, по месту </w:t>
      </w:r>
      <w:r>
        <w:lastRenderedPageBreak/>
        <w:t>нахождения надзорного органа.</w:t>
      </w:r>
    </w:p>
    <w:p w:rsidR="00F36792" w:rsidRDefault="00F36792">
      <w:pPr>
        <w:pStyle w:val="ConsPlusNormal"/>
        <w:spacing w:before="220"/>
        <w:ind w:firstLine="540"/>
        <w:jc w:val="both"/>
      </w:pPr>
      <w:r>
        <w:t>70. В процессе проведения документарной проверки должностными лицами надзорного органа в первую очередь рассматриваются документы объекта надзора, имеющиеся в распоряжении органа 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осуществленной в отношении этого объекта надзора государственной функции.</w:t>
      </w:r>
    </w:p>
    <w:p w:rsidR="00F36792" w:rsidRDefault="00F36792">
      <w:pPr>
        <w:pStyle w:val="ConsPlusNormal"/>
        <w:spacing w:before="220"/>
        <w:ind w:firstLine="540"/>
        <w:jc w:val="both"/>
      </w:pPr>
      <w:r>
        <w:t>71. В случае если достоверность сведений, содержащихся в документах, имеющихся в распоряжении надзорного органа, вызывает обоснованные сомнения либо эти сведения не позволяют оценить исполнение объектом надзора обязательных требований в области защиты населения и территорий от чрезвычайных ситуаций природного и техногенного характера, надзорный орган направляет в адрес объекта надзора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надзорного органа о проведении проверки.</w:t>
      </w:r>
    </w:p>
    <w:p w:rsidR="00F36792" w:rsidRDefault="00F36792">
      <w:pPr>
        <w:pStyle w:val="ConsPlusNormal"/>
        <w:spacing w:before="220"/>
        <w:ind w:firstLine="540"/>
        <w:jc w:val="both"/>
      </w:pPr>
      <w:r>
        <w:t xml:space="preserve">72. Указанные в запросе документы представляются в виде копий, заверенных печатью (при ее наличии) и соответственно подписью руководителя или уполномоченного представителя объекта надзора. Объекты надзора вправе представить указанные в запросе документы в виде электронных документов в порядке, определенном </w:t>
      </w:r>
      <w:hyperlink r:id="rId31"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36792" w:rsidRDefault="00F36792">
      <w:pPr>
        <w:pStyle w:val="ConsPlusNormal"/>
        <w:spacing w:before="220"/>
        <w:ind w:firstLine="540"/>
        <w:jc w:val="both"/>
      </w:pPr>
      <w:r>
        <w:t>Не допускается требовать нотариального удостоверения копий документов, представляемых в надзорный орган, если иное не предусмотрено законодательством Российской Федерации.</w:t>
      </w:r>
    </w:p>
    <w:p w:rsidR="00F36792" w:rsidRDefault="00F36792">
      <w:pPr>
        <w:pStyle w:val="ConsPlusNormal"/>
        <w:spacing w:before="220"/>
        <w:ind w:firstLine="540"/>
        <w:jc w:val="both"/>
      </w:pPr>
      <w:r>
        <w:t>73. В случае если в ходе документарной проверки выявлены ошибки и(или) противоречия в представленных руководителем или уполномоченным представителем объекта надзора документах, либо несоответствия сведений, содержащихся в этих документах, сведениям, содержащимся в имеющихся у надзорного органа и(или) полученным в ходе мероприятия по надзору, информация об этом направляется руководителю объекта надзора с требованием представить в течение 10 рабочих дней необходимые пояснения в письменной форме.</w:t>
      </w:r>
    </w:p>
    <w:p w:rsidR="00F36792" w:rsidRDefault="00F36792">
      <w:pPr>
        <w:pStyle w:val="ConsPlusNormal"/>
        <w:spacing w:before="220"/>
        <w:ind w:firstLine="540"/>
        <w:jc w:val="both"/>
      </w:pPr>
      <w:r>
        <w:t>74. Руководитель или уполномоченный представитель объекта надзора, представляющие в надзорный орган пояснения относительно выявленных ошибок и(или) противоречий в представленных документах либо относительно несоответствия сведений, вправе представить дополнительно в надзорный орган документы, подтверждающие достоверность ранее представленных документов.</w:t>
      </w:r>
    </w:p>
    <w:p w:rsidR="00F36792" w:rsidRDefault="00F36792">
      <w:pPr>
        <w:pStyle w:val="ConsPlusNormal"/>
        <w:spacing w:before="220"/>
        <w:ind w:firstLine="540"/>
        <w:jc w:val="both"/>
      </w:pPr>
      <w:r>
        <w:t>75. Должностное лицо, которое проводит документарную проверку, обязано рассмотреть представленные документы. В случае если после рассмотрения представленных пояснений и документов либо при отсутствии пояснений надзорный орган установит признаки нарушения обязательных требований в области защиты населения и территорий от чрезвычайных ситуаций природного и техногенного характера, должностные лица надзорного органа вправе провести выездную проверку.</w:t>
      </w:r>
    </w:p>
    <w:p w:rsidR="00F36792" w:rsidRDefault="00F36792">
      <w:pPr>
        <w:pStyle w:val="ConsPlusNormal"/>
        <w:spacing w:before="220"/>
        <w:ind w:firstLine="540"/>
        <w:jc w:val="both"/>
      </w:pPr>
      <w:r>
        <w:t>76. При проведении документарной проверки должностные лица надзорного органа не вправе требовать у объекта надзора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рамках межведомственного взаимодействия.</w:t>
      </w:r>
    </w:p>
    <w:p w:rsidR="00F36792" w:rsidRDefault="00F36792">
      <w:pPr>
        <w:pStyle w:val="ConsPlusNormal"/>
        <w:ind w:firstLine="540"/>
        <w:jc w:val="both"/>
      </w:pPr>
    </w:p>
    <w:p w:rsidR="00F36792" w:rsidRDefault="00F36792">
      <w:pPr>
        <w:pStyle w:val="ConsPlusTitle"/>
        <w:jc w:val="center"/>
        <w:outlineLvl w:val="2"/>
      </w:pPr>
      <w:r>
        <w:t>Проведение выездных проверок</w:t>
      </w:r>
    </w:p>
    <w:p w:rsidR="00F36792" w:rsidRDefault="00F36792">
      <w:pPr>
        <w:pStyle w:val="ConsPlusNormal"/>
        <w:ind w:firstLine="540"/>
        <w:jc w:val="both"/>
      </w:pPr>
    </w:p>
    <w:p w:rsidR="00F36792" w:rsidRDefault="00F36792">
      <w:pPr>
        <w:pStyle w:val="ConsPlusNormal"/>
        <w:ind w:firstLine="540"/>
        <w:jc w:val="both"/>
      </w:pPr>
      <w:r>
        <w:t>77. Предметом выездной проверки является проверка соответствия и состояния используемых объектом надзора территории, зданий, строений, сооружений, помещений, объектов и имущества сил и средств предупреждения и ликвидации чрезвычайных ситуаций, в том числе: технических систем мониторинга и управления инженерными системами зданий и сооружений, систем обнаружения, оповещения и информирования о чрезвычайных ситуациях, созданных резервов материальных ресурсов для ликвидации чрезвычайных ситуаций, средств индивидуальной защиты, другого оборудования и специальной техники и принимаемые объектом надзора меры по исполнению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78. Выездная проверка (как плановая, так и внеплановая) проводится по месту нахождения и(или) по месту осуществления деятельности объекта надзора.</w:t>
      </w:r>
    </w:p>
    <w:p w:rsidR="00F36792" w:rsidRDefault="00F36792">
      <w:pPr>
        <w:pStyle w:val="ConsPlusNormal"/>
        <w:spacing w:before="220"/>
        <w:ind w:firstLine="540"/>
        <w:jc w:val="both"/>
      </w:pPr>
      <w:r>
        <w:t>79. Выездная проверка проводится в случае, если при проведении документарной проверки не представляется возможным:</w:t>
      </w:r>
    </w:p>
    <w:p w:rsidR="00F36792" w:rsidRDefault="00F36792">
      <w:pPr>
        <w:pStyle w:val="ConsPlusNormal"/>
        <w:spacing w:before="220"/>
        <w:ind w:firstLine="540"/>
        <w:jc w:val="both"/>
      </w:pPr>
      <w:r>
        <w:t>удостовериться в полноте и достоверности сведений, содержащихся в распоряжении надзорного органа, документах объекта надзора;</w:t>
      </w:r>
    </w:p>
    <w:p w:rsidR="00F36792" w:rsidRDefault="00F36792">
      <w:pPr>
        <w:pStyle w:val="ConsPlusNormal"/>
        <w:spacing w:before="220"/>
        <w:ind w:firstLine="540"/>
        <w:jc w:val="both"/>
      </w:pPr>
      <w:r>
        <w:t>оценить соответствие деятельности объекта надзора обязательным требованиям в области защиты населения и территорий от чрезвычайных ситуаций природного и техногенного характера без проведения соответствующего мероприятия по надзору.</w:t>
      </w:r>
    </w:p>
    <w:p w:rsidR="00F36792" w:rsidRDefault="00F36792">
      <w:pPr>
        <w:pStyle w:val="ConsPlusNormal"/>
        <w:spacing w:before="220"/>
        <w:ind w:firstLine="540"/>
        <w:jc w:val="both"/>
      </w:pPr>
      <w:r>
        <w:t>80. Выездная проверка начинается с предъявления служебного удостоверения, копии распоряжения о проведении выездной проверки и обязательного ознакомления руководителя или иного должностного лица объекта надзора, его уполномоченного представителя с полномочиями проводящих выездную проверку должностных лиц надзорного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6792" w:rsidRDefault="00F36792">
      <w:pPr>
        <w:pStyle w:val="ConsPlusNormal"/>
        <w:spacing w:before="220"/>
        <w:ind w:firstLine="540"/>
        <w:jc w:val="both"/>
      </w:pPr>
      <w:r>
        <w:t>81. Руководитель, иное должностное лицо или уполномоченный представитель объекта надзора обязаны предоставить должностным лицам надзорных органов,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объектом надзора при осуществлении деятельности здания, строения, сооружения, помещения, в том числе: к техническим системам оповещения и информирования о чрезвычайных ситуациях, созданным резервам материальных ресурсов для ликвидации чрезвычайных ситуаций, средствам индивидуальной защиты, другому оборудованию, специальной технике и имуществу сил и средств предупреждения и ликвидации чрезвычайных ситуаций.</w:t>
      </w:r>
    </w:p>
    <w:p w:rsidR="00F36792" w:rsidRDefault="00F36792">
      <w:pPr>
        <w:pStyle w:val="ConsPlusNormal"/>
        <w:ind w:firstLine="540"/>
        <w:jc w:val="both"/>
      </w:pPr>
    </w:p>
    <w:p w:rsidR="00F36792" w:rsidRDefault="00F36792">
      <w:pPr>
        <w:pStyle w:val="ConsPlusTitle"/>
        <w:jc w:val="center"/>
        <w:outlineLvl w:val="2"/>
      </w:pPr>
      <w:r>
        <w:t>Оформление результатов мероприятий по надзору</w:t>
      </w:r>
    </w:p>
    <w:p w:rsidR="00F36792" w:rsidRDefault="00F36792">
      <w:pPr>
        <w:pStyle w:val="ConsPlusNormal"/>
        <w:ind w:firstLine="540"/>
        <w:jc w:val="both"/>
      </w:pPr>
    </w:p>
    <w:p w:rsidR="00F36792" w:rsidRDefault="00F36792">
      <w:pPr>
        <w:pStyle w:val="ConsPlusNormal"/>
        <w:ind w:firstLine="540"/>
        <w:jc w:val="both"/>
      </w:pPr>
      <w:r>
        <w:t>82. Основанием для начала административной процедуры по оформлению результатов мероприятий по надзору является непосредственное завершение должностным лицом надзорного органа мероприятий по проверке соблюдения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 xml:space="preserve">83. Ответственными за оформление результатов мероприятий по надзору являются </w:t>
      </w:r>
      <w:r>
        <w:lastRenderedPageBreak/>
        <w:t>должностное лицо надзорного органа, проводившее проверку.</w:t>
      </w:r>
    </w:p>
    <w:p w:rsidR="00F36792" w:rsidRDefault="00F36792">
      <w:pPr>
        <w:pStyle w:val="ConsPlusNormal"/>
        <w:spacing w:before="220"/>
        <w:ind w:firstLine="540"/>
        <w:jc w:val="both"/>
      </w:pPr>
      <w:r>
        <w:t>По результатам проверки непосредственно после ее завершения должностными лицами надзорного органа составляется акт проверки в двух экземплярах.</w:t>
      </w:r>
    </w:p>
    <w:p w:rsidR="00F36792" w:rsidRDefault="00F36792">
      <w:pPr>
        <w:pStyle w:val="ConsPlusNormal"/>
        <w:spacing w:before="220"/>
        <w:ind w:firstLine="540"/>
        <w:jc w:val="both"/>
      </w:pPr>
      <w:r>
        <w:t xml:space="preserve">Типовая форма </w:t>
      </w:r>
      <w:hyperlink r:id="rId32" w:history="1">
        <w:r>
          <w:rPr>
            <w:color w:val="0000FF"/>
          </w:rPr>
          <w:t>акта</w:t>
        </w:r>
      </w:hyperlink>
      <w:r>
        <w:t xml:space="preserve"> проверки установлена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792" w:rsidRDefault="00F36792">
      <w:pPr>
        <w:pStyle w:val="ConsPlusNormal"/>
        <w:spacing w:before="220"/>
        <w:ind w:firstLine="540"/>
        <w:jc w:val="both"/>
      </w:pPr>
      <w:r>
        <w:t>84. В акте проверки указываются:</w:t>
      </w:r>
    </w:p>
    <w:p w:rsidR="00F36792" w:rsidRDefault="00F36792">
      <w:pPr>
        <w:pStyle w:val="ConsPlusNormal"/>
        <w:spacing w:before="220"/>
        <w:ind w:firstLine="540"/>
        <w:jc w:val="both"/>
      </w:pPr>
      <w:r>
        <w:t>дата, время и место составления акта проверки;</w:t>
      </w:r>
    </w:p>
    <w:p w:rsidR="00F36792" w:rsidRDefault="00F36792">
      <w:pPr>
        <w:pStyle w:val="ConsPlusNormal"/>
        <w:spacing w:before="220"/>
        <w:ind w:firstLine="540"/>
        <w:jc w:val="both"/>
      </w:pPr>
      <w:r>
        <w:t>наименование надзорного органа, проводившего проверку;</w:t>
      </w:r>
    </w:p>
    <w:p w:rsidR="00F36792" w:rsidRDefault="00F36792">
      <w:pPr>
        <w:pStyle w:val="ConsPlusNormal"/>
        <w:spacing w:before="220"/>
        <w:ind w:firstLine="540"/>
        <w:jc w:val="both"/>
      </w:pPr>
      <w:r>
        <w:t>дата и номер распоряжения о проведении проверки;</w:t>
      </w:r>
    </w:p>
    <w:p w:rsidR="00F36792" w:rsidRDefault="00F36792">
      <w:pPr>
        <w:pStyle w:val="ConsPlusNormal"/>
        <w:spacing w:before="220"/>
        <w:ind w:firstLine="540"/>
        <w:jc w:val="both"/>
      </w:pPr>
      <w:r>
        <w:t>фамилия, имя, отчество и должность должностного лица (должностных лиц) надзорного органа, проводившего (проводивших) проверку;</w:t>
      </w:r>
    </w:p>
    <w:p w:rsidR="00F36792" w:rsidRDefault="00F36792">
      <w:pPr>
        <w:pStyle w:val="ConsPlusNormal"/>
        <w:spacing w:before="220"/>
        <w:ind w:firstLine="540"/>
        <w:jc w:val="both"/>
      </w:pPr>
      <w:r>
        <w:t>наименование проверяемого объекта надзора, а также фамилия, имя, отчество и должность руководителя, иного должностного лица или его уполномоченного представителя, присутствовавших при проведении проверки;</w:t>
      </w:r>
    </w:p>
    <w:p w:rsidR="00F36792" w:rsidRDefault="00F36792">
      <w:pPr>
        <w:pStyle w:val="ConsPlusNormal"/>
        <w:spacing w:before="220"/>
        <w:ind w:firstLine="540"/>
        <w:jc w:val="both"/>
      </w:pPr>
      <w:r>
        <w:t>наименование и адрес места нахождения проверенного объекта надзора;</w:t>
      </w:r>
    </w:p>
    <w:p w:rsidR="00F36792" w:rsidRDefault="00F36792">
      <w:pPr>
        <w:pStyle w:val="ConsPlusNormal"/>
        <w:spacing w:before="220"/>
        <w:ind w:firstLine="540"/>
        <w:jc w:val="both"/>
      </w:pPr>
      <w:r>
        <w:t>дата, время, продолжительность и место проведения проверки;</w:t>
      </w:r>
    </w:p>
    <w:p w:rsidR="00F36792" w:rsidRDefault="00F36792">
      <w:pPr>
        <w:pStyle w:val="ConsPlusNormal"/>
        <w:spacing w:before="220"/>
        <w:ind w:firstLine="540"/>
        <w:jc w:val="both"/>
      </w:pPr>
      <w:r>
        <w:t>сведения о результатах проверки, в том числе о выявленных нарушениях установленных требований и мероприятий защиты населения и территорий от чрезвычайных ситуаций природного и техногенного характера, об их характере и о лицах, допустивших указанные нарушения;</w:t>
      </w:r>
    </w:p>
    <w:p w:rsidR="00F36792" w:rsidRDefault="00F36792">
      <w:pPr>
        <w:pStyle w:val="ConsPlusNormal"/>
        <w:spacing w:before="220"/>
        <w:ind w:firstLine="540"/>
        <w:jc w:val="both"/>
      </w:pPr>
      <w:r>
        <w:t>сведения об ознакомлении или отказе в ознакомлении с актом проверки руководителя, иного должностного лица или уполномоченного представителя объекта надзора,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объекта надзора указанного журнала;</w:t>
      </w:r>
    </w:p>
    <w:p w:rsidR="00F36792" w:rsidRDefault="00F36792">
      <w:pPr>
        <w:pStyle w:val="ConsPlusNormal"/>
        <w:spacing w:before="220"/>
        <w:ind w:firstLine="540"/>
        <w:jc w:val="both"/>
      </w:pPr>
      <w:r>
        <w:t>подпись (подписи) должностного лица (должностных лиц) надзорного органа, проводившего (проводивших) проверку.</w:t>
      </w:r>
    </w:p>
    <w:p w:rsidR="00F36792" w:rsidRDefault="00F36792">
      <w:pPr>
        <w:pStyle w:val="ConsPlusNormal"/>
        <w:spacing w:before="220"/>
        <w:ind w:firstLine="540"/>
        <w:jc w:val="both"/>
      </w:pPr>
      <w:r>
        <w:t>85. К акту проверки прилагаются протоколы или заключения проведенных исследований, испытаний и экспертиз, пояснения должностных лиц объекта надзора по выявленным нарушениям в области защиты населения и территорий от чрезвычайных ситуаций природного и техногенного характера, предписания об устранении нарушений и иные связанные с результатами проверки документы или их копии.</w:t>
      </w:r>
    </w:p>
    <w:p w:rsidR="00F36792" w:rsidRDefault="00F36792">
      <w:pPr>
        <w:pStyle w:val="ConsPlusNormal"/>
        <w:spacing w:before="220"/>
        <w:ind w:firstLine="540"/>
        <w:jc w:val="both"/>
      </w:pPr>
      <w:r>
        <w:t xml:space="preserve">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надзору и вручается руководителю, иному должностному лицу или уполномоченному представителю объекта надзора под расписку либо направляется заказным почтовым отправлением с уведомлением о вручении и(или) в форме электронного документа, </w:t>
      </w:r>
      <w:r>
        <w:lastRenderedPageBreak/>
        <w:t>подписанного усиленной квалифицированной электронной подписью должностного лица надзорного органа, составившего данный акт (при условии согласия руководителя, иного должностного лица или уполномоченного представителя объекта надзора на осуществление взаимодействия в электронной форме в рамках регионального государственного надзора), способом, обеспечивающим подтверждение получения указанного документа. При этом уведомление о вручении и(или) иное подтверждение получения указанного документа приобщаются к экземпляру акта проверки, хранящемуся в деле надзорного органа.</w:t>
      </w:r>
    </w:p>
    <w:p w:rsidR="00F36792" w:rsidRDefault="00F36792">
      <w:pPr>
        <w:pStyle w:val="ConsPlusNormal"/>
        <w:spacing w:before="220"/>
        <w:ind w:firstLine="540"/>
        <w:jc w:val="both"/>
      </w:pPr>
      <w:r>
        <w:t>87. Один экземпляр акта с копиями приложений вручается руководителю, иному должностному лицу или уполномоченному представителю объекта надзора под расписку об ознакомлении.</w:t>
      </w:r>
    </w:p>
    <w:p w:rsidR="00F36792" w:rsidRDefault="00F36792">
      <w:pPr>
        <w:pStyle w:val="ConsPlusNormal"/>
        <w:spacing w:before="220"/>
        <w:ind w:firstLine="540"/>
        <w:jc w:val="both"/>
      </w:pPr>
      <w:r>
        <w:t>При наличии согласия руководителя, иного должностного лица или уполномоченного представителя объекта надзора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должностного лица надзорного органа, составившего данный акт, руководителю, иному должностному лицу или уполномоченному представителю надзорного органа. При этом акт, направленный в форме электронного документа, подписанного усиленной квалифицированной электронной подписью должностного лица надзорного органа, составившего данный акт, проверяемому объекту надзора способом, обеспечивающим подтверждение получения указанного документа, считается полученным объектом надзора.</w:t>
      </w:r>
    </w:p>
    <w:p w:rsidR="00F36792" w:rsidRDefault="00F36792">
      <w:pPr>
        <w:pStyle w:val="ConsPlusNormal"/>
        <w:spacing w:before="220"/>
        <w:ind w:firstLine="540"/>
        <w:jc w:val="both"/>
      </w:pPr>
      <w:r>
        <w:t>88. В случае отсутствия руководителя, иного должностного лица или уполномоченного представителя объекта надзора, а также в случае их отказа в ознакомлении с актом проверки, в акте проверки делается соответствующая запись, подтверждаемая подписями должностного лица (должностных лиц) надзорного органа, проводившего (проводивших) проверку, и данный акт с копиями приложений передается в орган местного самоуправления (с регистрацией в установленном порядке), или направляется заказным почтовым отправлением с уведомлением о вручении.</w:t>
      </w:r>
    </w:p>
    <w:p w:rsidR="00F36792" w:rsidRDefault="00F36792">
      <w:pPr>
        <w:pStyle w:val="ConsPlusNormal"/>
        <w:spacing w:before="220"/>
        <w:ind w:firstLine="540"/>
        <w:jc w:val="both"/>
      </w:pPr>
      <w:r>
        <w:t>Второй экземпляр акта проверки хранится в КНД.</w:t>
      </w:r>
    </w:p>
    <w:p w:rsidR="00F36792" w:rsidRDefault="00F36792">
      <w:pPr>
        <w:pStyle w:val="ConsPlusNormal"/>
        <w:spacing w:before="220"/>
        <w:ind w:firstLine="540"/>
        <w:jc w:val="both"/>
      </w:pPr>
      <w:r>
        <w:t>89. Учет актов проверок объектов надзора ведется в журнале учета проверок надзорного органа.</w:t>
      </w:r>
    </w:p>
    <w:p w:rsidR="00F36792" w:rsidRDefault="00F36792">
      <w:pPr>
        <w:pStyle w:val="ConsPlusNormal"/>
        <w:spacing w:before="220"/>
        <w:ind w:firstLine="540"/>
        <w:jc w:val="both"/>
      </w:pPr>
      <w:r>
        <w:t>90.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36792" w:rsidRDefault="00F36792">
      <w:pPr>
        <w:pStyle w:val="ConsPlusNormal"/>
        <w:spacing w:before="220"/>
        <w:ind w:firstLine="540"/>
        <w:jc w:val="both"/>
      </w:pPr>
      <w:r>
        <w:t>91. В случае выявления по результатам проверки невыполнения требований в области защиты населения и территорий от чрезвычайных ситуаций природного и техногенного характера должностное лицо надзорного органа в пределах полномочий, предусмотренных законодательством Российской Федерации, обязано:</w:t>
      </w:r>
    </w:p>
    <w:p w:rsidR="00F36792" w:rsidRDefault="00F36792">
      <w:pPr>
        <w:pStyle w:val="ConsPlusNormal"/>
        <w:spacing w:before="220"/>
        <w:ind w:firstLine="540"/>
        <w:jc w:val="both"/>
      </w:pPr>
      <w:r>
        <w:t>оформить в двух экземплярах предписание об устранении нарушений обязательных требований В области защиты населения и территорий от чрезвычайных ситуаций природного и техногенного характера (далее также - предписание об устранении нарушений, предписание) с указанием сроков их устранения и выдать один из них объекту надзора (второй экземпляр предписания хранится в КНД);</w:t>
      </w:r>
    </w:p>
    <w:p w:rsidR="00F36792" w:rsidRDefault="00F36792">
      <w:pPr>
        <w:pStyle w:val="ConsPlusNormal"/>
        <w:spacing w:before="220"/>
        <w:ind w:firstLine="540"/>
        <w:jc w:val="both"/>
      </w:pPr>
      <w: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6792" w:rsidRDefault="00F36792">
      <w:pPr>
        <w:pStyle w:val="ConsPlusNormal"/>
        <w:spacing w:before="220"/>
        <w:ind w:firstLine="540"/>
        <w:jc w:val="both"/>
      </w:pPr>
      <w:r>
        <w:t>92. Сроки устранения выявленных нарушений в области защиты населения и территорий от чрезвычайных ситуаций природного и техногенного характера устанавливаются должностным лицом надзорного органа с учетом характера нарушений, организационных, технических, материальных факторов, влияющих на их устранение.</w:t>
      </w:r>
    </w:p>
    <w:p w:rsidR="00F36792" w:rsidRDefault="00F36792">
      <w:pPr>
        <w:pStyle w:val="ConsPlusNormal"/>
        <w:spacing w:before="220"/>
        <w:ind w:firstLine="540"/>
        <w:jc w:val="both"/>
      </w:pPr>
      <w:r>
        <w:t>93. При выявлении в ходе проведения проверки нарушений в области защиты населения и территорий от чрезвычайных ситуаций природного и техногенного характера и(или) наличия у проверяемого объекта надзора неисполненного предписания должностным лицом надзорного органа:</w:t>
      </w:r>
    </w:p>
    <w:p w:rsidR="00F36792" w:rsidRDefault="00F36792">
      <w:pPr>
        <w:pStyle w:val="ConsPlusNormal"/>
        <w:spacing w:before="220"/>
        <w:ind w:firstLine="540"/>
        <w:jc w:val="both"/>
      </w:pPr>
      <w:r>
        <w:t>руководителю, иному должностному лицу или уполномоченному представителю объекта надзора выдается новое предписание об устранении нарушений, в котором (которых):</w:t>
      </w:r>
    </w:p>
    <w:p w:rsidR="00F36792" w:rsidRDefault="00F36792">
      <w:pPr>
        <w:pStyle w:val="ConsPlusNormal"/>
        <w:spacing w:before="220"/>
        <w:ind w:firstLine="540"/>
        <w:jc w:val="both"/>
      </w:pPr>
      <w:r>
        <w:t>устанавливаются новые сроки устранения не выполненных к установленному сроку нарушений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переносятся из предписания, исполнение которого проверяется, ранее выявленные нарушения, срок устранения которых не истек, при этом сохраняются ранее установленные и не истекшие сроки;</w:t>
      </w:r>
    </w:p>
    <w:p w:rsidR="00F36792" w:rsidRDefault="00F36792">
      <w:pPr>
        <w:pStyle w:val="ConsPlusNormal"/>
        <w:spacing w:before="220"/>
        <w:ind w:firstLine="540"/>
        <w:jc w:val="both"/>
      </w:pPr>
      <w: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F36792" w:rsidRDefault="00F36792">
      <w:pPr>
        <w:pStyle w:val="ConsPlusNormal"/>
        <w:spacing w:before="220"/>
        <w:ind w:firstLine="540"/>
        <w:jc w:val="both"/>
      </w:pPr>
      <w:r>
        <w:t>94. Выданные предписания учитываются в журнале учета проверок.</w:t>
      </w:r>
    </w:p>
    <w:p w:rsidR="00F36792" w:rsidRDefault="00F36792">
      <w:pPr>
        <w:pStyle w:val="ConsPlusNormal"/>
        <w:spacing w:before="220"/>
        <w:ind w:firstLine="540"/>
        <w:jc w:val="both"/>
      </w:pPr>
      <w:r>
        <w:t>95. В предписании об устранении нарушений указываются:</w:t>
      </w:r>
    </w:p>
    <w:p w:rsidR="00F36792" w:rsidRDefault="00F36792">
      <w:pPr>
        <w:pStyle w:val="ConsPlusNormal"/>
        <w:spacing w:before="220"/>
        <w:ind w:firstLine="540"/>
        <w:jc w:val="both"/>
      </w:pPr>
      <w:r>
        <w:t>1) полное наименование объекта надзора, фамилия, имя, отчество (последнее - при наличии) руководителя, иного должностного лица или уполномоченного представителя объекта надзора;</w:t>
      </w:r>
    </w:p>
    <w:p w:rsidR="00F36792" w:rsidRDefault="00F36792">
      <w:pPr>
        <w:pStyle w:val="ConsPlusNormal"/>
        <w:spacing w:before="220"/>
        <w:ind w:firstLine="540"/>
        <w:jc w:val="both"/>
      </w:pPr>
      <w:r>
        <w:t>2) перечень выявленных нарушений и сроки их устранения с указанием нормативных правовых актов, требования которых нарушены;</w:t>
      </w:r>
    </w:p>
    <w:p w:rsidR="00F36792" w:rsidRDefault="00F36792">
      <w:pPr>
        <w:pStyle w:val="ConsPlusNormal"/>
        <w:spacing w:before="220"/>
        <w:ind w:firstLine="540"/>
        <w:jc w:val="both"/>
      </w:pPr>
      <w:r>
        <w:t>3) сведения об ознакомлении или отказе в ознакомлении с предписанием руководителя, иного должностного лица или уполномоченного представителя объекта надзора, в отношении которого проводится проверка, о наличии их подписей или об отказе от совершения подписи;</w:t>
      </w:r>
    </w:p>
    <w:p w:rsidR="00F36792" w:rsidRDefault="00F36792">
      <w:pPr>
        <w:pStyle w:val="ConsPlusNormal"/>
        <w:spacing w:before="220"/>
        <w:ind w:firstLine="540"/>
        <w:jc w:val="both"/>
      </w:pPr>
      <w:r>
        <w:t>4) подпись должностного лица (должностных лиц), проводившего (проводивших) проверку.</w:t>
      </w:r>
    </w:p>
    <w:p w:rsidR="00F36792" w:rsidRDefault="00F36792">
      <w:pPr>
        <w:pStyle w:val="ConsPlusNormal"/>
        <w:spacing w:before="220"/>
        <w:ind w:firstLine="540"/>
        <w:jc w:val="both"/>
      </w:pPr>
      <w:r>
        <w:t>96. Подпись (подписи) должностного лица (должностных лиц) надзорного органа в предписании заверяется (заверяются) печатью (печатями) должностного лица (должностных лиц) надзорного органа.</w:t>
      </w:r>
    </w:p>
    <w:p w:rsidR="00F36792" w:rsidRDefault="00F36792">
      <w:pPr>
        <w:pStyle w:val="ConsPlusNormal"/>
        <w:spacing w:before="220"/>
        <w:ind w:firstLine="540"/>
        <w:jc w:val="both"/>
      </w:pPr>
      <w:r>
        <w:t>97. Номер предписания должен соответствовать порядковому номеру проверки согласно утвержденному плану проведения плановых проверок органов местного самоуправления и должностных лиц местного самоуправления на соответствующий год.</w:t>
      </w:r>
    </w:p>
    <w:p w:rsidR="00F36792" w:rsidRDefault="00F36792">
      <w:pPr>
        <w:pStyle w:val="ConsPlusNormal"/>
        <w:spacing w:before="220"/>
        <w:ind w:firstLine="540"/>
        <w:jc w:val="both"/>
      </w:pPr>
      <w:r>
        <w:t xml:space="preserve">98. Дела об административных правонарушениях в области защиты населения и территорий от чрезвычайных ситуаций природного и техногенного характера регистрируются в </w:t>
      </w:r>
      <w:hyperlink w:anchor="P747" w:history="1">
        <w:r>
          <w:rPr>
            <w:color w:val="0000FF"/>
          </w:rPr>
          <w:t>журнале</w:t>
        </w:r>
      </w:hyperlink>
      <w:r>
        <w:t xml:space="preserve"> учета дел об административных правонарушениях, оформляемом в соответствии с приложением 5 к </w:t>
      </w:r>
      <w:r>
        <w:lastRenderedPageBreak/>
        <w:t>настоящему Административному регламенту.</w:t>
      </w:r>
    </w:p>
    <w:p w:rsidR="00F36792" w:rsidRDefault="00F36792">
      <w:pPr>
        <w:pStyle w:val="ConsPlusNormal"/>
        <w:spacing w:before="220"/>
        <w:ind w:firstLine="540"/>
        <w:jc w:val="both"/>
      </w:pPr>
      <w:r>
        <w:t>99. По окончании проверки должностное лицо надзорного органа в журнале учета проверок объекта надзора производит запись о проведенной проверке.</w:t>
      </w:r>
    </w:p>
    <w:p w:rsidR="00F36792" w:rsidRDefault="00F36792">
      <w:pPr>
        <w:pStyle w:val="ConsPlusNormal"/>
        <w:spacing w:before="220"/>
        <w:ind w:firstLine="540"/>
        <w:jc w:val="both"/>
      </w:pPr>
      <w:r>
        <w:t>При отсутствии журнала учета проверок в акте проверки делается соответствующая запись.</w:t>
      </w:r>
    </w:p>
    <w:p w:rsidR="00F36792" w:rsidRDefault="00F36792">
      <w:pPr>
        <w:pStyle w:val="ConsPlusNormal"/>
        <w:spacing w:before="220"/>
        <w:ind w:firstLine="540"/>
        <w:jc w:val="both"/>
      </w:pPr>
      <w:r>
        <w:t>100. Объект надзора,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надзорный орган в письменной форме возражения в отношении акта проверки и(или) выданного предписания об устранении выявленных нарушений в целом или его отдельных положений.</w:t>
      </w:r>
    </w:p>
    <w:p w:rsidR="00F36792" w:rsidRDefault="00F36792">
      <w:pPr>
        <w:pStyle w:val="ConsPlusNormal"/>
        <w:spacing w:before="220"/>
        <w:ind w:firstLine="540"/>
        <w:jc w:val="both"/>
      </w:pPr>
      <w:r>
        <w:t>При этом объект надзора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надзорный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объекта надзора.</w:t>
      </w:r>
    </w:p>
    <w:p w:rsidR="00F36792" w:rsidRDefault="00F36792">
      <w:pPr>
        <w:pStyle w:val="ConsPlusNormal"/>
        <w:spacing w:before="220"/>
        <w:ind w:firstLine="540"/>
        <w:jc w:val="both"/>
      </w:pPr>
      <w:r>
        <w:t>101. Результатом административной процедуры по оформлению результатов мероприятий по надзору является:</w:t>
      </w:r>
    </w:p>
    <w:p w:rsidR="00F36792" w:rsidRDefault="00F36792">
      <w:pPr>
        <w:pStyle w:val="ConsPlusNormal"/>
        <w:spacing w:before="220"/>
        <w:ind w:firstLine="540"/>
        <w:jc w:val="both"/>
      </w:pPr>
      <w:r>
        <w:t>1) составление акта проверки и его вручение руководителю, иному должностному лицу или уполномоченному представителю юридического лица;</w:t>
      </w:r>
    </w:p>
    <w:p w:rsidR="00F36792" w:rsidRDefault="00F36792">
      <w:pPr>
        <w:pStyle w:val="ConsPlusNormal"/>
        <w:spacing w:before="220"/>
        <w:ind w:firstLine="540"/>
        <w:jc w:val="both"/>
      </w:pPr>
      <w:r>
        <w:t>2) в случае выявления нарушений обязательных требований в области защиты населения и территорий от чрезвычайных ситуаций выдача предписания об устранении объектом надзора нарушений обязательных требований в области защиты населения и территорий от чрезвычайных ситуаций природного и техногенного характера;</w:t>
      </w:r>
    </w:p>
    <w:p w:rsidR="00F36792" w:rsidRDefault="00F36792">
      <w:pPr>
        <w:pStyle w:val="ConsPlusNormal"/>
        <w:spacing w:before="220"/>
        <w:ind w:firstLine="540"/>
        <w:jc w:val="both"/>
      </w:pPr>
      <w:r>
        <w:t>3) в случае выявления правонарушений, связанных с нарушениями обязательных требований в области защиты населения и территорий от чрезвычайных ситуаций природного и техногенного характера, составление протоколов об административных правонарушениях.</w:t>
      </w:r>
    </w:p>
    <w:p w:rsidR="00F36792" w:rsidRDefault="00F36792">
      <w:pPr>
        <w:pStyle w:val="ConsPlusNormal"/>
        <w:ind w:firstLine="540"/>
        <w:jc w:val="both"/>
      </w:pPr>
    </w:p>
    <w:p w:rsidR="00F36792" w:rsidRDefault="00F36792">
      <w:pPr>
        <w:pStyle w:val="ConsPlusTitle"/>
        <w:jc w:val="center"/>
        <w:outlineLvl w:val="2"/>
      </w:pPr>
      <w:r>
        <w:t>Регистрация и учет проверок</w:t>
      </w:r>
    </w:p>
    <w:p w:rsidR="00F36792" w:rsidRDefault="00F36792">
      <w:pPr>
        <w:pStyle w:val="ConsPlusNormal"/>
        <w:ind w:firstLine="540"/>
        <w:jc w:val="both"/>
      </w:pPr>
    </w:p>
    <w:p w:rsidR="00F36792" w:rsidRDefault="00F36792">
      <w:pPr>
        <w:pStyle w:val="ConsPlusNormal"/>
        <w:ind w:firstLine="540"/>
        <w:jc w:val="both"/>
      </w:pPr>
      <w:r>
        <w:t>102. Основанием для начала административной процедуры регистрации и учета проверок является окончание срока проведения проверки и подписания акта проверки должностным лицом надзорного органа.</w:t>
      </w:r>
    </w:p>
    <w:p w:rsidR="00F36792" w:rsidRDefault="00F36792">
      <w:pPr>
        <w:pStyle w:val="ConsPlusNormal"/>
        <w:spacing w:before="220"/>
        <w:ind w:firstLine="540"/>
        <w:jc w:val="both"/>
      </w:pPr>
      <w:r>
        <w:t>Все проверки, проводимые надзорным органом, должны регистрироваться и учитываться надзорным органом.</w:t>
      </w:r>
    </w:p>
    <w:p w:rsidR="00F36792" w:rsidRDefault="00F36792">
      <w:pPr>
        <w:pStyle w:val="ConsPlusNormal"/>
        <w:spacing w:before="220"/>
        <w:ind w:firstLine="540"/>
        <w:jc w:val="both"/>
      </w:pPr>
      <w:r>
        <w:t>103. Ответственным за выполнение административной процедуры по регистрации и учету проверок является должностное лицо надзорного органа, проводившее проверку.</w:t>
      </w:r>
    </w:p>
    <w:p w:rsidR="00F36792" w:rsidRDefault="00F36792">
      <w:pPr>
        <w:pStyle w:val="ConsPlusNormal"/>
        <w:spacing w:before="220"/>
        <w:ind w:firstLine="540"/>
        <w:jc w:val="both"/>
      </w:pPr>
      <w:r>
        <w:t>Должностное лицо надзорного органа, проводившее проверку, по окончании проверки в течение 3 рабочих дней со дня подписания акта проверки регистрирует проведенную проверку в журнале учета проверок, докладывает руководителю (заместителю) надзорного органа об исполнении государственной функции (с предоставлением материалов проверки) и организует работу по внесению необходимой информации в единый реестр проверок.</w:t>
      </w:r>
    </w:p>
    <w:p w:rsidR="00F36792" w:rsidRDefault="00F36792">
      <w:pPr>
        <w:pStyle w:val="ConsPlusNormal"/>
        <w:jc w:val="both"/>
      </w:pPr>
      <w:r>
        <w:t xml:space="preserve">(в ред. </w:t>
      </w:r>
      <w:hyperlink r:id="rId33" w:history="1">
        <w:r>
          <w:rPr>
            <w:color w:val="0000FF"/>
          </w:rPr>
          <w:t>Приказа</w:t>
        </w:r>
      </w:hyperlink>
      <w:r>
        <w:t xml:space="preserve"> комитета правопорядка и безопасности Ленинградской области от 09.07.2018 N 15)</w:t>
      </w:r>
    </w:p>
    <w:p w:rsidR="00F36792" w:rsidRDefault="00F36792">
      <w:pPr>
        <w:pStyle w:val="ConsPlusNormal"/>
        <w:spacing w:before="220"/>
        <w:ind w:firstLine="540"/>
        <w:jc w:val="both"/>
      </w:pPr>
      <w:r>
        <w:t xml:space="preserve">104. После проверки документов руководитель (заместитель руководителя) надзорного </w:t>
      </w:r>
      <w:r>
        <w:lastRenderedPageBreak/>
        <w:t>органа ставит соответствующую визу о согласовании на втором экземпляре акта проверки, приобщаемого к материалам КНД.</w:t>
      </w:r>
    </w:p>
    <w:p w:rsidR="00F36792" w:rsidRDefault="00F36792">
      <w:pPr>
        <w:pStyle w:val="ConsPlusNormal"/>
        <w:spacing w:before="220"/>
        <w:ind w:firstLine="540"/>
        <w:jc w:val="both"/>
      </w:pPr>
      <w:r>
        <w:t>105. В надзорном органе предусматривается ведение:</w:t>
      </w:r>
    </w:p>
    <w:p w:rsidR="00F36792" w:rsidRDefault="00F36792">
      <w:pPr>
        <w:pStyle w:val="ConsPlusNormal"/>
        <w:spacing w:before="220"/>
        <w:ind w:firstLine="540"/>
        <w:jc w:val="both"/>
      </w:pPr>
      <w:r>
        <w:t>журнала учета объектов надзора;</w:t>
      </w:r>
    </w:p>
    <w:p w:rsidR="00F36792" w:rsidRDefault="00F36792">
      <w:pPr>
        <w:pStyle w:val="ConsPlusNormal"/>
        <w:spacing w:before="220"/>
        <w:ind w:firstLine="540"/>
        <w:jc w:val="both"/>
      </w:pPr>
      <w:r>
        <w:t>журнала учета проверок;</w:t>
      </w:r>
    </w:p>
    <w:p w:rsidR="00F36792" w:rsidRDefault="00F36792">
      <w:pPr>
        <w:pStyle w:val="ConsPlusNormal"/>
        <w:spacing w:before="220"/>
        <w:ind w:firstLine="540"/>
        <w:jc w:val="both"/>
      </w:pPr>
      <w:r>
        <w:t>журнала учета дел об административных правонарушениях.</w:t>
      </w:r>
    </w:p>
    <w:p w:rsidR="00F36792" w:rsidRDefault="00F36792">
      <w:pPr>
        <w:pStyle w:val="ConsPlusNormal"/>
        <w:spacing w:before="220"/>
        <w:ind w:firstLine="540"/>
        <w:jc w:val="both"/>
      </w:pPr>
      <w:r>
        <w:t>Журналы должны быть прошиты, пронумерованы и заверены печатью надзорного органа.</w:t>
      </w:r>
    </w:p>
    <w:p w:rsidR="00F36792" w:rsidRDefault="00F36792">
      <w:pPr>
        <w:pStyle w:val="ConsPlusNormal"/>
        <w:spacing w:before="220"/>
        <w:ind w:firstLine="540"/>
        <w:jc w:val="both"/>
      </w:pPr>
      <w:r>
        <w:t>106. Допускается ведение журналов в электронном виде при условии ежемесячного сохранения на магнитном носителе или иных электронных носителях информации и ежегодной архивации на бумажном носителе.</w:t>
      </w:r>
    </w:p>
    <w:p w:rsidR="00F36792" w:rsidRDefault="00F36792">
      <w:pPr>
        <w:pStyle w:val="ConsPlusNormal"/>
        <w:spacing w:before="220"/>
        <w:ind w:firstLine="540"/>
        <w:jc w:val="both"/>
      </w:pPr>
      <w:r>
        <w:t>107. Результатом выполнения административной процедуры по регистрации и учету проверок является внесение сведений о результатах проведенной проверки в журналы учета объектов надзора, учета проверок и учета дел об административных правонарушениях.</w:t>
      </w:r>
    </w:p>
    <w:p w:rsidR="00F36792" w:rsidRDefault="00F36792">
      <w:pPr>
        <w:pStyle w:val="ConsPlusNormal"/>
        <w:ind w:firstLine="540"/>
        <w:jc w:val="both"/>
      </w:pPr>
    </w:p>
    <w:p w:rsidR="00F36792" w:rsidRDefault="00F36792">
      <w:pPr>
        <w:pStyle w:val="ConsPlusTitle"/>
        <w:jc w:val="center"/>
        <w:outlineLvl w:val="1"/>
      </w:pPr>
      <w:r>
        <w:t>IV. Формы контроля за исполнением</w:t>
      </w:r>
    </w:p>
    <w:p w:rsidR="00F36792" w:rsidRDefault="00F36792">
      <w:pPr>
        <w:pStyle w:val="ConsPlusTitle"/>
        <w:jc w:val="center"/>
      </w:pPr>
      <w:r>
        <w:t>Административного регламента</w:t>
      </w:r>
    </w:p>
    <w:p w:rsidR="00F36792" w:rsidRDefault="00F36792">
      <w:pPr>
        <w:pStyle w:val="ConsPlusNormal"/>
        <w:ind w:firstLine="540"/>
        <w:jc w:val="both"/>
      </w:pPr>
    </w:p>
    <w:p w:rsidR="00F36792" w:rsidRDefault="00F36792">
      <w:pPr>
        <w:pStyle w:val="ConsPlusTitle"/>
        <w:jc w:val="center"/>
        <w:outlineLvl w:val="2"/>
      </w:pPr>
      <w:r>
        <w:t>Порядок осуществления текущего контроля за соблюдением</w:t>
      </w:r>
    </w:p>
    <w:p w:rsidR="00F36792" w:rsidRDefault="00F36792">
      <w:pPr>
        <w:pStyle w:val="ConsPlusTitle"/>
        <w:jc w:val="center"/>
      </w:pPr>
      <w:r>
        <w:t>и исполнением должностными лицами органа государственного</w:t>
      </w:r>
    </w:p>
    <w:p w:rsidR="00F36792" w:rsidRDefault="00F36792">
      <w:pPr>
        <w:pStyle w:val="ConsPlusTitle"/>
        <w:jc w:val="center"/>
      </w:pPr>
      <w:r>
        <w:t>надзора в области защиты населения и территорий</w:t>
      </w:r>
    </w:p>
    <w:p w:rsidR="00F36792" w:rsidRDefault="00F36792">
      <w:pPr>
        <w:pStyle w:val="ConsPlusTitle"/>
        <w:jc w:val="center"/>
      </w:pPr>
      <w:r>
        <w:t>от чрезвычайных ситуаций природного и техногенного характера</w:t>
      </w:r>
    </w:p>
    <w:p w:rsidR="00F36792" w:rsidRDefault="00F36792">
      <w:pPr>
        <w:pStyle w:val="ConsPlusTitle"/>
        <w:jc w:val="center"/>
      </w:pPr>
      <w:r>
        <w:t>положений Административного регламента и иных нормативных</w:t>
      </w:r>
    </w:p>
    <w:p w:rsidR="00F36792" w:rsidRDefault="00F36792">
      <w:pPr>
        <w:pStyle w:val="ConsPlusTitle"/>
        <w:jc w:val="center"/>
      </w:pPr>
      <w:r>
        <w:t>правовых актов, устанавливающих требования к исполнению</w:t>
      </w:r>
    </w:p>
    <w:p w:rsidR="00F36792" w:rsidRDefault="00F36792">
      <w:pPr>
        <w:pStyle w:val="ConsPlusTitle"/>
        <w:jc w:val="center"/>
      </w:pPr>
      <w:r>
        <w:t>государственной функции, а также принятия решений</w:t>
      </w:r>
    </w:p>
    <w:p w:rsidR="00F36792" w:rsidRDefault="00F36792">
      <w:pPr>
        <w:pStyle w:val="ConsPlusTitle"/>
        <w:jc w:val="center"/>
      </w:pPr>
      <w:r>
        <w:t>ответственными лицами</w:t>
      </w:r>
    </w:p>
    <w:p w:rsidR="00F36792" w:rsidRDefault="00F36792">
      <w:pPr>
        <w:pStyle w:val="ConsPlusNormal"/>
        <w:ind w:firstLine="540"/>
        <w:jc w:val="both"/>
      </w:pPr>
    </w:p>
    <w:p w:rsidR="00F36792" w:rsidRDefault="00F36792">
      <w:pPr>
        <w:pStyle w:val="ConsPlusNormal"/>
        <w:ind w:firstLine="540"/>
        <w:jc w:val="both"/>
      </w:pPr>
      <w:r>
        <w:t>108. Текущий контроль за соблюдением и исполнением государственной функции ответственными должностными лицами Комитета, а также принятия ими решений осуществляется председателем Комитета, а также иными уполномоченными председателем Комитета работниками Комитета.</w:t>
      </w:r>
    </w:p>
    <w:p w:rsidR="00F36792" w:rsidRDefault="00F36792">
      <w:pPr>
        <w:pStyle w:val="ConsPlusNormal"/>
        <w:spacing w:before="220"/>
        <w:ind w:firstLine="540"/>
        <w:jc w:val="both"/>
      </w:pPr>
      <w:r>
        <w:t>109. Текущий контроль за соблюдением и исполнением сотрудниками Комитета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путем проведения проверок соблюдения и исполнения сотрудниками Комитета последовательности действий, определенных административными процедурами по исполнению государственной функции.</w:t>
      </w:r>
    </w:p>
    <w:p w:rsidR="00F36792" w:rsidRDefault="00F36792">
      <w:pPr>
        <w:pStyle w:val="ConsPlusNormal"/>
        <w:spacing w:before="220"/>
        <w:ind w:firstLine="540"/>
        <w:jc w:val="both"/>
      </w:pPr>
      <w:r>
        <w:t>110. Текущий контроль за соблюдением и исполнением ответственными должностными лицами Комитета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на постоянной основе.</w:t>
      </w:r>
    </w:p>
    <w:p w:rsidR="00F36792" w:rsidRDefault="00F36792">
      <w:pPr>
        <w:pStyle w:val="ConsPlusNormal"/>
        <w:ind w:firstLine="540"/>
        <w:jc w:val="both"/>
      </w:pPr>
    </w:p>
    <w:p w:rsidR="00F36792" w:rsidRDefault="00F36792">
      <w:pPr>
        <w:pStyle w:val="ConsPlusTitle"/>
        <w:jc w:val="center"/>
        <w:outlineLvl w:val="2"/>
      </w:pPr>
      <w:r>
        <w:t>Порядок и периодичность осуществления плановых</w:t>
      </w:r>
    </w:p>
    <w:p w:rsidR="00F36792" w:rsidRDefault="00F36792">
      <w:pPr>
        <w:pStyle w:val="ConsPlusTitle"/>
        <w:jc w:val="center"/>
      </w:pPr>
      <w:r>
        <w:t>и внеплановых проверок полноты и качества</w:t>
      </w:r>
    </w:p>
    <w:p w:rsidR="00F36792" w:rsidRDefault="00F36792">
      <w:pPr>
        <w:pStyle w:val="ConsPlusTitle"/>
        <w:jc w:val="center"/>
      </w:pPr>
      <w:r>
        <w:t>исполнения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 xml:space="preserve">111. Плановые проверки полноты и качества исполнения государственной функции </w:t>
      </w:r>
      <w:r>
        <w:lastRenderedPageBreak/>
        <w:t>осуществляются с периодичностью, определяемой председателем Комитета, но не реже одного раза в три года.</w:t>
      </w:r>
    </w:p>
    <w:p w:rsidR="00F36792" w:rsidRDefault="00F36792">
      <w:pPr>
        <w:pStyle w:val="ConsPlusNormal"/>
        <w:spacing w:before="220"/>
        <w:ind w:firstLine="540"/>
        <w:jc w:val="both"/>
      </w:pPr>
      <w:r>
        <w:t>112. Внеплановые проверки полноты и качества исполнения государственной функции проводятся по решению председателя Комитета при поступлении обращений заинтересованных лиц, содержащих жалобы на решения и действия (бездействие) ответственных должностных лиц Комитета, осуществляющих исполнение государственной функции.</w:t>
      </w:r>
    </w:p>
    <w:p w:rsidR="00F36792" w:rsidRDefault="00F36792">
      <w:pPr>
        <w:pStyle w:val="ConsPlusNormal"/>
        <w:spacing w:before="220"/>
        <w:ind w:firstLine="540"/>
        <w:jc w:val="both"/>
      </w:pPr>
      <w:r>
        <w:t>113. Плановые и внеплановые проверки полноты и качества исполнения государственной функции проводятся в порядке, установленном председателем Комитета.</w:t>
      </w:r>
    </w:p>
    <w:p w:rsidR="00F36792" w:rsidRDefault="00F36792">
      <w:pPr>
        <w:pStyle w:val="ConsPlusNormal"/>
        <w:ind w:firstLine="540"/>
        <w:jc w:val="both"/>
      </w:pPr>
    </w:p>
    <w:p w:rsidR="00F36792" w:rsidRDefault="00F36792">
      <w:pPr>
        <w:pStyle w:val="ConsPlusTitle"/>
        <w:jc w:val="center"/>
        <w:outlineLvl w:val="2"/>
      </w:pPr>
      <w:r>
        <w:t>Ответственность должностных лиц за решения и действия</w:t>
      </w:r>
    </w:p>
    <w:p w:rsidR="00F36792" w:rsidRDefault="00F36792">
      <w:pPr>
        <w:pStyle w:val="ConsPlusTitle"/>
        <w:jc w:val="center"/>
      </w:pPr>
      <w:r>
        <w:t>(бездействие), принимаемые (осуществляемые) в ходе</w:t>
      </w:r>
    </w:p>
    <w:p w:rsidR="00F36792" w:rsidRDefault="00F36792">
      <w:pPr>
        <w:pStyle w:val="ConsPlusTitle"/>
        <w:jc w:val="center"/>
      </w:pPr>
      <w:r>
        <w:t>исполнения государственной функции</w:t>
      </w:r>
    </w:p>
    <w:p w:rsidR="00F36792" w:rsidRDefault="00F36792">
      <w:pPr>
        <w:pStyle w:val="ConsPlusNormal"/>
        <w:jc w:val="center"/>
      </w:pPr>
    </w:p>
    <w:p w:rsidR="00F36792" w:rsidRDefault="00F36792">
      <w:pPr>
        <w:pStyle w:val="ConsPlusNormal"/>
        <w:ind w:firstLine="540"/>
        <w:jc w:val="both"/>
      </w:pPr>
      <w:r>
        <w:t>114. Ответственные должностные лица Комитета в случае ненадлежащего исполнения служебных обязанностей несут ответственность в соответствии с законодательством Российской Федерации за противоправные решения и действия (бездействие), принимаемые (осуществляемые) ими в ходе исполнения государственной функции.</w:t>
      </w:r>
    </w:p>
    <w:p w:rsidR="00F36792" w:rsidRDefault="00F36792">
      <w:pPr>
        <w:pStyle w:val="ConsPlusNormal"/>
        <w:ind w:firstLine="540"/>
        <w:jc w:val="both"/>
      </w:pPr>
    </w:p>
    <w:p w:rsidR="00F36792" w:rsidRDefault="00F36792">
      <w:pPr>
        <w:pStyle w:val="ConsPlusTitle"/>
        <w:jc w:val="center"/>
        <w:outlineLvl w:val="1"/>
      </w:pPr>
      <w:r>
        <w:t>V. Досудебный (внесудебный) порядок обжалования решений</w:t>
      </w:r>
    </w:p>
    <w:p w:rsidR="00F36792" w:rsidRDefault="00F36792">
      <w:pPr>
        <w:pStyle w:val="ConsPlusTitle"/>
        <w:jc w:val="center"/>
      </w:pPr>
      <w:r>
        <w:t>и действий (бездействия) органа, исполняющего</w:t>
      </w:r>
    </w:p>
    <w:p w:rsidR="00F36792" w:rsidRDefault="00F36792">
      <w:pPr>
        <w:pStyle w:val="ConsPlusTitle"/>
        <w:jc w:val="center"/>
      </w:pPr>
      <w:r>
        <w:t>государственную функцию, а также его должностных лиц</w:t>
      </w:r>
    </w:p>
    <w:p w:rsidR="00F36792" w:rsidRDefault="00F36792">
      <w:pPr>
        <w:pStyle w:val="ConsPlusNormal"/>
        <w:ind w:firstLine="540"/>
        <w:jc w:val="both"/>
      </w:pPr>
    </w:p>
    <w:p w:rsidR="00F36792" w:rsidRDefault="00F36792">
      <w:pPr>
        <w:pStyle w:val="ConsPlusTitle"/>
        <w:jc w:val="center"/>
        <w:outlineLvl w:val="2"/>
      </w:pPr>
      <w:r>
        <w:t>Право заинтересованных лиц на досудебное (внесудебное)</w:t>
      </w:r>
    </w:p>
    <w:p w:rsidR="00F36792" w:rsidRDefault="00F36792">
      <w:pPr>
        <w:pStyle w:val="ConsPlusTitle"/>
        <w:jc w:val="center"/>
      </w:pPr>
      <w:r>
        <w:t>обжалование действий (бездействия) и решений, принятых</w:t>
      </w:r>
    </w:p>
    <w:p w:rsidR="00F36792" w:rsidRDefault="00F36792">
      <w:pPr>
        <w:pStyle w:val="ConsPlusTitle"/>
        <w:jc w:val="center"/>
      </w:pPr>
      <w:r>
        <w:t>(осуществляемых) в ходе исполнения государственной функции</w:t>
      </w:r>
    </w:p>
    <w:p w:rsidR="00F36792" w:rsidRDefault="00F36792">
      <w:pPr>
        <w:pStyle w:val="ConsPlusNormal"/>
        <w:ind w:firstLine="540"/>
        <w:jc w:val="both"/>
      </w:pPr>
    </w:p>
    <w:p w:rsidR="00F36792" w:rsidRDefault="00F36792">
      <w:pPr>
        <w:pStyle w:val="ConsPlusNormal"/>
        <w:ind w:firstLine="540"/>
        <w:jc w:val="both"/>
      </w:pPr>
      <w:r>
        <w:t>115. Заинтересованные лица вправе обжаловать решения и действия (бездействие) должностных лиц Комитета, осуществляющих исполнение государственной функции, в досудебном порядке.</w:t>
      </w:r>
    </w:p>
    <w:p w:rsidR="00F36792" w:rsidRDefault="00F36792">
      <w:pPr>
        <w:pStyle w:val="ConsPlusNormal"/>
        <w:ind w:firstLine="540"/>
        <w:jc w:val="both"/>
      </w:pPr>
    </w:p>
    <w:p w:rsidR="00F36792" w:rsidRDefault="00F36792">
      <w:pPr>
        <w:pStyle w:val="ConsPlusTitle"/>
        <w:jc w:val="center"/>
        <w:outlineLvl w:val="2"/>
      </w:pPr>
      <w:r>
        <w:t>Предмет досудебного (внесудебного) обжалования</w:t>
      </w:r>
    </w:p>
    <w:p w:rsidR="00F36792" w:rsidRDefault="00F36792">
      <w:pPr>
        <w:pStyle w:val="ConsPlusNormal"/>
        <w:ind w:firstLine="540"/>
        <w:jc w:val="both"/>
      </w:pPr>
    </w:p>
    <w:p w:rsidR="00F36792" w:rsidRDefault="00F36792">
      <w:pPr>
        <w:pStyle w:val="ConsPlusNormal"/>
        <w:ind w:firstLine="540"/>
        <w:jc w:val="both"/>
      </w:pPr>
      <w:r>
        <w:t>116. Предметом досудебного (внесудебного) обжалования являются решения, действия (бездействие) должностных лиц Комитета в ходе исполнения государственной функции, повлекшие за собой нарушения прав заинтересованного лица, прав, свобод или законных интересов граждан.</w:t>
      </w:r>
    </w:p>
    <w:p w:rsidR="00F36792" w:rsidRDefault="00F36792">
      <w:pPr>
        <w:pStyle w:val="ConsPlusNormal"/>
        <w:ind w:firstLine="540"/>
        <w:jc w:val="both"/>
      </w:pPr>
    </w:p>
    <w:p w:rsidR="00F36792" w:rsidRDefault="00F36792">
      <w:pPr>
        <w:pStyle w:val="ConsPlusTitle"/>
        <w:jc w:val="center"/>
        <w:outlineLvl w:val="2"/>
      </w:pPr>
      <w:r>
        <w:t>Органы исполнительной власти и должностные лица,</w:t>
      </w:r>
    </w:p>
    <w:p w:rsidR="00F36792" w:rsidRDefault="00F36792">
      <w:pPr>
        <w:pStyle w:val="ConsPlusTitle"/>
        <w:jc w:val="center"/>
      </w:pPr>
      <w:r>
        <w:t>которым может быть адресована жалоба</w:t>
      </w:r>
    </w:p>
    <w:p w:rsidR="00F36792" w:rsidRDefault="00F36792">
      <w:pPr>
        <w:pStyle w:val="ConsPlusTitle"/>
        <w:jc w:val="center"/>
      </w:pPr>
      <w:r>
        <w:t>в досудебном (внесудебном) порядке</w:t>
      </w:r>
    </w:p>
    <w:p w:rsidR="00F36792" w:rsidRDefault="00F36792">
      <w:pPr>
        <w:pStyle w:val="ConsPlusNormal"/>
        <w:ind w:firstLine="540"/>
        <w:jc w:val="both"/>
      </w:pPr>
    </w:p>
    <w:p w:rsidR="00F36792" w:rsidRDefault="00F36792">
      <w:pPr>
        <w:pStyle w:val="ConsPlusNormal"/>
        <w:ind w:firstLine="540"/>
        <w:jc w:val="both"/>
      </w:pPr>
      <w:r>
        <w:t>117. Жалоба на решения и действия (бездействие) должностных лиц Комитета, осуществляющих исполнение государственной функции, в досудебном порядке может быть адресована председателю Комитета.</w:t>
      </w:r>
    </w:p>
    <w:p w:rsidR="00F36792" w:rsidRDefault="00F36792">
      <w:pPr>
        <w:pStyle w:val="ConsPlusNormal"/>
        <w:spacing w:before="220"/>
        <w:ind w:firstLine="540"/>
        <w:jc w:val="both"/>
      </w:pPr>
      <w:r>
        <w:t>118. Жалобы на решения, принятые Комитетом, подаются заместителю Председателя Правительства Ленинградской области, курирующему Комитет.</w:t>
      </w:r>
    </w:p>
    <w:p w:rsidR="00F36792" w:rsidRDefault="00F36792">
      <w:pPr>
        <w:pStyle w:val="ConsPlusNormal"/>
        <w:ind w:firstLine="540"/>
        <w:jc w:val="both"/>
      </w:pPr>
    </w:p>
    <w:p w:rsidR="00F36792" w:rsidRDefault="00F36792">
      <w:pPr>
        <w:pStyle w:val="ConsPlusTitle"/>
        <w:jc w:val="center"/>
        <w:outlineLvl w:val="2"/>
      </w:pPr>
      <w:r>
        <w:t>Основания для начала процедуры</w:t>
      </w:r>
    </w:p>
    <w:p w:rsidR="00F36792" w:rsidRDefault="00F36792">
      <w:pPr>
        <w:pStyle w:val="ConsPlusTitle"/>
        <w:jc w:val="center"/>
      </w:pPr>
      <w:r>
        <w:t>досудебного (внесудебного) обжалования</w:t>
      </w:r>
    </w:p>
    <w:p w:rsidR="00F36792" w:rsidRDefault="00F36792">
      <w:pPr>
        <w:pStyle w:val="ConsPlusNormal"/>
        <w:jc w:val="center"/>
      </w:pPr>
    </w:p>
    <w:p w:rsidR="00F36792" w:rsidRDefault="00F36792">
      <w:pPr>
        <w:pStyle w:val="ConsPlusNormal"/>
        <w:ind w:firstLine="540"/>
        <w:jc w:val="both"/>
      </w:pPr>
      <w:r>
        <w:t xml:space="preserve">119. Основанием для начала процедуры досудебного (внесудебного) обжалования является </w:t>
      </w:r>
      <w:r>
        <w:lastRenderedPageBreak/>
        <w:t xml:space="preserve">подача заинтересованным лицом жалобы, соответствующей требованиям Федерального </w:t>
      </w:r>
      <w:hyperlink r:id="rId34" w:history="1">
        <w:r>
          <w:rPr>
            <w:color w:val="0000FF"/>
          </w:rPr>
          <w:t>закона</w:t>
        </w:r>
      </w:hyperlink>
      <w:r>
        <w:t xml:space="preserve"> от 2 мая 2006 года N 59-ФЗ "О порядке рассмотрения обращений граждан Российской Федерации".</w:t>
      </w:r>
    </w:p>
    <w:p w:rsidR="00F36792" w:rsidRDefault="00F36792">
      <w:pPr>
        <w:pStyle w:val="ConsPlusNormal"/>
        <w:spacing w:before="220"/>
        <w:ind w:firstLine="540"/>
        <w:jc w:val="both"/>
      </w:pPr>
      <w:r>
        <w:t>120. Жалоба подлежит рассмотрению в порядке, установленном законодательством Российской Федерации.</w:t>
      </w:r>
    </w:p>
    <w:p w:rsidR="00F36792" w:rsidRDefault="00F36792">
      <w:pPr>
        <w:pStyle w:val="ConsPlusNormal"/>
        <w:ind w:firstLine="540"/>
        <w:jc w:val="both"/>
      </w:pPr>
    </w:p>
    <w:p w:rsidR="00F36792" w:rsidRDefault="00F36792">
      <w:pPr>
        <w:pStyle w:val="ConsPlusTitle"/>
        <w:jc w:val="center"/>
        <w:outlineLvl w:val="2"/>
      </w:pPr>
      <w:r>
        <w:t>Права заинтересованных лиц на получение информации</w:t>
      </w:r>
    </w:p>
    <w:p w:rsidR="00F36792" w:rsidRDefault="00F36792">
      <w:pPr>
        <w:pStyle w:val="ConsPlusTitle"/>
        <w:jc w:val="center"/>
      </w:pPr>
      <w:r>
        <w:t>и документов, необходимых для составления</w:t>
      </w:r>
    </w:p>
    <w:p w:rsidR="00F36792" w:rsidRDefault="00F36792">
      <w:pPr>
        <w:pStyle w:val="ConsPlusTitle"/>
        <w:jc w:val="center"/>
      </w:pPr>
      <w:r>
        <w:t>и обоснования жалобы</w:t>
      </w:r>
    </w:p>
    <w:p w:rsidR="00F36792" w:rsidRDefault="00F36792">
      <w:pPr>
        <w:pStyle w:val="ConsPlusNormal"/>
        <w:ind w:firstLine="540"/>
        <w:jc w:val="both"/>
      </w:pPr>
    </w:p>
    <w:p w:rsidR="00F36792" w:rsidRDefault="00F36792">
      <w:pPr>
        <w:pStyle w:val="ConsPlusNormal"/>
        <w:ind w:firstLine="540"/>
        <w:jc w:val="both"/>
      </w:pPr>
      <w:r>
        <w:t>121. Заинтересованное лицо имеет право на получение информации и документов, необходимых для составления и обоснования жалобы, касающихся рассмотрения обращения, если это не затрагивает права, свободы и законные интересы других лиц, если в документах и материалах не содержатся сведения, составляющие государственную или иную охраняемую федеральным законом тайну.</w:t>
      </w:r>
    </w:p>
    <w:p w:rsidR="00F36792" w:rsidRDefault="00F36792">
      <w:pPr>
        <w:pStyle w:val="ConsPlusNormal"/>
        <w:ind w:firstLine="540"/>
        <w:jc w:val="both"/>
      </w:pPr>
    </w:p>
    <w:p w:rsidR="00F36792" w:rsidRDefault="00F36792">
      <w:pPr>
        <w:pStyle w:val="ConsPlusTitle"/>
        <w:jc w:val="center"/>
        <w:outlineLvl w:val="2"/>
      </w:pPr>
      <w:r>
        <w:t>Сроки рассмотрения жалобы</w:t>
      </w:r>
    </w:p>
    <w:p w:rsidR="00F36792" w:rsidRDefault="00F36792">
      <w:pPr>
        <w:pStyle w:val="ConsPlusNormal"/>
        <w:jc w:val="center"/>
      </w:pPr>
    </w:p>
    <w:p w:rsidR="00F36792" w:rsidRDefault="00F36792">
      <w:pPr>
        <w:pStyle w:val="ConsPlusNormal"/>
        <w:ind w:firstLine="540"/>
        <w:jc w:val="both"/>
      </w:pPr>
      <w:r>
        <w:t>122. Жалоба подлежит обязательной регистрации в течение трех дней с момента поступления.</w:t>
      </w:r>
    </w:p>
    <w:p w:rsidR="00F36792" w:rsidRDefault="00F36792">
      <w:pPr>
        <w:pStyle w:val="ConsPlusNormal"/>
        <w:spacing w:before="220"/>
        <w:ind w:firstLine="540"/>
        <w:jc w:val="both"/>
      </w:pPr>
      <w:r>
        <w:t>123. Жалоба подлежит рассмотрению в течение 30 дней со дня ее регистрации.</w:t>
      </w:r>
    </w:p>
    <w:p w:rsidR="00F36792" w:rsidRDefault="00F36792">
      <w:pPr>
        <w:pStyle w:val="ConsPlusNormal"/>
        <w:spacing w:before="220"/>
        <w:ind w:firstLine="540"/>
        <w:jc w:val="both"/>
      </w:pPr>
      <w:r>
        <w:t>В исключительных случаях председатель Комитета либо лицо, его замещающее, вправе продлить срок рассмотрения жалобы, но не более чем на 30 (тридцать) дней, уведомив о продлении срока его рассмотрения гражданина, направившего жалобу.</w:t>
      </w:r>
    </w:p>
    <w:p w:rsidR="00F36792" w:rsidRDefault="00F36792">
      <w:pPr>
        <w:pStyle w:val="ConsPlusNormal"/>
        <w:ind w:firstLine="540"/>
        <w:jc w:val="both"/>
      </w:pPr>
    </w:p>
    <w:p w:rsidR="00F36792" w:rsidRDefault="00F36792">
      <w:pPr>
        <w:pStyle w:val="ConsPlusTitle"/>
        <w:jc w:val="center"/>
        <w:outlineLvl w:val="2"/>
      </w:pPr>
      <w:r>
        <w:t>Исчерпывающий перечень случаев, в которых ответ</w:t>
      </w:r>
    </w:p>
    <w:p w:rsidR="00F36792" w:rsidRDefault="00F36792">
      <w:pPr>
        <w:pStyle w:val="ConsPlusTitle"/>
        <w:jc w:val="center"/>
      </w:pPr>
      <w:r>
        <w:t>на жалобу не дается</w:t>
      </w:r>
    </w:p>
    <w:p w:rsidR="00F36792" w:rsidRDefault="00F36792">
      <w:pPr>
        <w:pStyle w:val="ConsPlusNormal"/>
        <w:ind w:firstLine="540"/>
        <w:jc w:val="both"/>
      </w:pPr>
    </w:p>
    <w:p w:rsidR="00F36792" w:rsidRDefault="00F36792">
      <w:pPr>
        <w:pStyle w:val="ConsPlusNormal"/>
        <w:ind w:firstLine="540"/>
        <w:jc w:val="both"/>
      </w:pPr>
      <w:r>
        <w:t>124. В случае если в письменной жалобе не указаны фамилия гражданина,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792" w:rsidRDefault="00F36792">
      <w:pPr>
        <w:pStyle w:val="ConsPlusNormal"/>
        <w:spacing w:before="220"/>
        <w:ind w:firstLine="540"/>
        <w:jc w:val="both"/>
      </w:pPr>
      <w:r>
        <w:t>125. Жалоба, в которой обжалуется судебное решение, в течение семи дней со дня регистрации возвращается гражданину (заинтересованному лицу), направившему жалобу, с разъяснением порядка обжалования данного судебного решения.</w:t>
      </w:r>
    </w:p>
    <w:p w:rsidR="00F36792" w:rsidRDefault="00F36792">
      <w:pPr>
        <w:pStyle w:val="ConsPlusNormal"/>
        <w:spacing w:before="220"/>
        <w:ind w:firstLine="540"/>
        <w:jc w:val="both"/>
      </w:pPr>
      <w:r>
        <w:t>126. Комитет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(заинтересованному лицу), направившему жалобу, о недопустимости злоупотребления правом.</w:t>
      </w:r>
    </w:p>
    <w:p w:rsidR="00F36792" w:rsidRDefault="00F36792">
      <w:pPr>
        <w:pStyle w:val="ConsPlusNormal"/>
        <w:spacing w:before="220"/>
        <w:ind w:firstLine="540"/>
        <w:jc w:val="both"/>
      </w:pPr>
      <w:r>
        <w:t>127.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(заинтересованному лицу), направившему жалобу, если его фамилия и почтовый адрес поддаются прочтению.</w:t>
      </w:r>
    </w:p>
    <w:p w:rsidR="00F36792" w:rsidRDefault="00F36792">
      <w:pPr>
        <w:pStyle w:val="ConsPlusNormal"/>
        <w:spacing w:before="220"/>
        <w:ind w:firstLine="540"/>
        <w:jc w:val="both"/>
      </w:pPr>
      <w:r>
        <w:t xml:space="preserve">128. В случае если в письменной жалобе гражданина (заинтересованного лица) содержится </w:t>
      </w:r>
      <w:r>
        <w:lastRenderedPageBreak/>
        <w:t>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председатель Комитета вправе принять решение о безосновательности очередной жалобы и прекращении переписки с гражданином (заинтересованным лицом) по данному вопросу при условии, что указанная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(заинтересованное лицо), направивший жалобу.</w:t>
      </w:r>
    </w:p>
    <w:p w:rsidR="00F36792" w:rsidRDefault="00F36792">
      <w:pPr>
        <w:pStyle w:val="ConsPlusNormal"/>
        <w:spacing w:before="220"/>
        <w:ind w:firstLine="540"/>
        <w:jc w:val="both"/>
      </w:pPr>
      <w:r>
        <w:t>129.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(заинтересованному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36792" w:rsidRDefault="00F36792">
      <w:pPr>
        <w:pStyle w:val="ConsPlusNormal"/>
        <w:spacing w:before="220"/>
        <w:ind w:firstLine="540"/>
        <w:jc w:val="both"/>
      </w:pPr>
      <w:r>
        <w:t>130. В случае если причины, по которым ответ по существу поставленных в жалобе вопросов не мог быть дан, в последующем были устранены, гражданин (заинтересованное лицо) вправе вновь направить жалобу в Комитет или соответствующему должностному лицу.</w:t>
      </w:r>
    </w:p>
    <w:p w:rsidR="00F36792" w:rsidRDefault="00F36792">
      <w:pPr>
        <w:pStyle w:val="ConsPlusNormal"/>
        <w:ind w:firstLine="540"/>
        <w:jc w:val="both"/>
      </w:pPr>
    </w:p>
    <w:p w:rsidR="00F36792" w:rsidRDefault="00F36792">
      <w:pPr>
        <w:pStyle w:val="ConsPlusTitle"/>
        <w:jc w:val="center"/>
        <w:outlineLvl w:val="2"/>
      </w:pPr>
      <w:r>
        <w:t>Результат досудебного (внесудебного) обжалования</w:t>
      </w:r>
    </w:p>
    <w:p w:rsidR="00F36792" w:rsidRDefault="00F36792">
      <w:pPr>
        <w:pStyle w:val="ConsPlusTitle"/>
        <w:jc w:val="center"/>
      </w:pPr>
      <w:r>
        <w:t>применительно к каждой процедуре либо инстанции обжалования</w:t>
      </w:r>
    </w:p>
    <w:p w:rsidR="00F36792" w:rsidRDefault="00F36792">
      <w:pPr>
        <w:pStyle w:val="ConsPlusNormal"/>
        <w:ind w:firstLine="540"/>
        <w:jc w:val="both"/>
      </w:pPr>
    </w:p>
    <w:p w:rsidR="00F36792" w:rsidRDefault="00F36792">
      <w:pPr>
        <w:pStyle w:val="ConsPlusNormal"/>
        <w:ind w:firstLine="540"/>
        <w:jc w:val="both"/>
      </w:pPr>
      <w:bookmarkStart w:id="4" w:name="P458"/>
      <w:bookmarkEnd w:id="4"/>
      <w:r>
        <w:t>131. По результатам рассмотрения жалобы председатель Комитета принимает одно из следующих решений:</w:t>
      </w:r>
    </w:p>
    <w:p w:rsidR="00F36792" w:rsidRDefault="00F36792">
      <w:pPr>
        <w:pStyle w:val="ConsPlusNormal"/>
        <w:spacing w:before="220"/>
        <w:ind w:firstLine="540"/>
        <w:jc w:val="both"/>
      </w:pPr>
      <w:r>
        <w:t>1) удовлетворяет жалобу, в том числе в форме отмены принятого решения, исправления допущенных Комитетом опечаток и ошибок в выданных в результате исполнения государственной функции документах, а также в иных формах;</w:t>
      </w:r>
    </w:p>
    <w:p w:rsidR="00F36792" w:rsidRDefault="00F36792">
      <w:pPr>
        <w:pStyle w:val="ConsPlusNormal"/>
        <w:spacing w:before="220"/>
        <w:ind w:firstLine="540"/>
        <w:jc w:val="both"/>
      </w:pPr>
      <w:r>
        <w:t>2) отказывает в удовлетворении жалобы.</w:t>
      </w:r>
    </w:p>
    <w:p w:rsidR="00F36792" w:rsidRDefault="00F36792">
      <w:pPr>
        <w:pStyle w:val="ConsPlusNormal"/>
        <w:spacing w:before="220"/>
        <w:ind w:firstLine="540"/>
        <w:jc w:val="both"/>
      </w:pPr>
      <w:r>
        <w:t xml:space="preserve">132. Не позднее дня, следующего за днем принятия решения, указанного в </w:t>
      </w:r>
      <w:hyperlink w:anchor="P458" w:history="1">
        <w:r>
          <w:rPr>
            <w:color w:val="0000FF"/>
          </w:rPr>
          <w:t>пункте 131</w:t>
        </w:r>
      </w:hyperlink>
      <w: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jc w:val="right"/>
        <w:outlineLvl w:val="1"/>
      </w:pPr>
      <w:r>
        <w:t>Приложение 1</w:t>
      </w:r>
    </w:p>
    <w:p w:rsidR="00F36792" w:rsidRDefault="00F36792">
      <w:pPr>
        <w:pStyle w:val="ConsPlusNormal"/>
        <w:jc w:val="right"/>
      </w:pPr>
      <w:r>
        <w:t>к Административному регламенту</w:t>
      </w:r>
    </w:p>
    <w:p w:rsidR="00F36792" w:rsidRDefault="00F36792">
      <w:pPr>
        <w:pStyle w:val="ConsPlusNormal"/>
        <w:jc w:val="right"/>
      </w:pPr>
    </w:p>
    <w:p w:rsidR="00F36792" w:rsidRDefault="00F36792">
      <w:pPr>
        <w:pStyle w:val="ConsPlusTitle"/>
        <w:jc w:val="center"/>
      </w:pPr>
      <w:bookmarkStart w:id="5" w:name="P470"/>
      <w:bookmarkEnd w:id="5"/>
      <w:r>
        <w:t>БЛОК-СХЕМА</w:t>
      </w:r>
    </w:p>
    <w:p w:rsidR="00F36792" w:rsidRDefault="00F36792">
      <w:pPr>
        <w:pStyle w:val="ConsPlusTitle"/>
        <w:jc w:val="center"/>
      </w:pPr>
      <w:r>
        <w:t>ИСПОЛНЕНИЯ ГОСУДАРСТВЕННОЙ ФУНКЦИИ</w:t>
      </w:r>
    </w:p>
    <w:p w:rsidR="00F36792" w:rsidRDefault="00F367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6792">
        <w:trPr>
          <w:jc w:val="center"/>
        </w:trPr>
        <w:tc>
          <w:tcPr>
            <w:tcW w:w="9294" w:type="dxa"/>
            <w:tcBorders>
              <w:top w:val="nil"/>
              <w:left w:val="single" w:sz="24" w:space="0" w:color="CED3F1"/>
              <w:bottom w:val="nil"/>
              <w:right w:val="single" w:sz="24" w:space="0" w:color="F4F3F8"/>
            </w:tcBorders>
            <w:shd w:val="clear" w:color="auto" w:fill="F4F3F8"/>
          </w:tcPr>
          <w:p w:rsidR="00F36792" w:rsidRDefault="00F36792">
            <w:pPr>
              <w:pStyle w:val="ConsPlusNormal"/>
              <w:jc w:val="center"/>
            </w:pPr>
            <w:r>
              <w:rPr>
                <w:color w:val="392C69"/>
              </w:rPr>
              <w:t>Список изменяющих документов</w:t>
            </w:r>
          </w:p>
          <w:p w:rsidR="00F36792" w:rsidRDefault="00F36792">
            <w:pPr>
              <w:pStyle w:val="ConsPlusNormal"/>
              <w:jc w:val="center"/>
            </w:pPr>
            <w:r>
              <w:rPr>
                <w:color w:val="392C69"/>
              </w:rPr>
              <w:t xml:space="preserve">(в ред. </w:t>
            </w:r>
            <w:hyperlink r:id="rId35" w:history="1">
              <w:r>
                <w:rPr>
                  <w:color w:val="0000FF"/>
                </w:rPr>
                <w:t>Приказа</w:t>
              </w:r>
            </w:hyperlink>
            <w:r>
              <w:rPr>
                <w:color w:val="392C69"/>
              </w:rPr>
              <w:t xml:space="preserve"> комитета правопорядка и безопасности Ленинградской области</w:t>
            </w:r>
          </w:p>
          <w:p w:rsidR="00F36792" w:rsidRDefault="00F36792">
            <w:pPr>
              <w:pStyle w:val="ConsPlusNormal"/>
              <w:jc w:val="center"/>
            </w:pPr>
            <w:r>
              <w:rPr>
                <w:color w:val="392C69"/>
              </w:rPr>
              <w:t>от 09.07.2018 N 15)</w:t>
            </w:r>
          </w:p>
        </w:tc>
      </w:tr>
    </w:tbl>
    <w:p w:rsidR="00F36792" w:rsidRDefault="00F36792">
      <w:pPr>
        <w:pStyle w:val="ConsPlusNormal"/>
      </w:pPr>
    </w:p>
    <w:p w:rsidR="00F36792" w:rsidRDefault="00F36792">
      <w:pPr>
        <w:pStyle w:val="ConsPlusNonformat"/>
        <w:jc w:val="both"/>
      </w:pPr>
      <w:r>
        <w:t>┌────────────────────────────────────────┐   ┌────────────────────────────┐</w:t>
      </w:r>
    </w:p>
    <w:p w:rsidR="00F36792" w:rsidRDefault="00F36792">
      <w:pPr>
        <w:pStyle w:val="ConsPlusNonformat"/>
        <w:jc w:val="both"/>
      </w:pPr>
      <w:r>
        <w:t>│ Организация и проведение мероприятий,  │   │    Получение сведений о    │</w:t>
      </w:r>
    </w:p>
    <w:p w:rsidR="00F36792" w:rsidRDefault="00F36792">
      <w:pPr>
        <w:pStyle w:val="ConsPlusNonformat"/>
        <w:jc w:val="both"/>
      </w:pPr>
      <w:r>
        <w:t>│ направленных на профилактику нарушений │   │ готовящихся нарушениях или │</w:t>
      </w:r>
    </w:p>
    <w:p w:rsidR="00F36792" w:rsidRDefault="00F36792">
      <w:pPr>
        <w:pStyle w:val="ConsPlusNonformat"/>
        <w:jc w:val="both"/>
      </w:pPr>
      <w:r>
        <w:t>│обязательных требований в области защиты├──&gt;│   о признаках нарушений    │</w:t>
      </w:r>
    </w:p>
    <w:p w:rsidR="00F36792" w:rsidRDefault="00F36792">
      <w:pPr>
        <w:pStyle w:val="ConsPlusNonformat"/>
        <w:jc w:val="both"/>
      </w:pPr>
      <w:r>
        <w:lastRenderedPageBreak/>
        <w:t>│ населения и территорий от чрезвычайных │   │ обязательных требований в  │</w:t>
      </w:r>
    </w:p>
    <w:p w:rsidR="00F36792" w:rsidRDefault="00F36792">
      <w:pPr>
        <w:pStyle w:val="ConsPlusNonformat"/>
        <w:jc w:val="both"/>
      </w:pPr>
      <w:r>
        <w:t>│                ситуаций                │   │ области защиты населения и │</w:t>
      </w:r>
    </w:p>
    <w:p w:rsidR="00F36792" w:rsidRDefault="00F36792">
      <w:pPr>
        <w:pStyle w:val="ConsPlusNonformat"/>
        <w:jc w:val="both"/>
      </w:pPr>
      <w:r>
        <w:t>│                                        │   │ территорий от чрезвычайных │</w:t>
      </w:r>
    </w:p>
    <w:p w:rsidR="00F36792" w:rsidRDefault="00F36792">
      <w:pPr>
        <w:pStyle w:val="ConsPlusNonformat"/>
        <w:jc w:val="both"/>
      </w:pPr>
      <w:r>
        <w:t>│                                        │   │          ситуаций          │</w:t>
      </w:r>
    </w:p>
    <w:p w:rsidR="00F36792" w:rsidRDefault="00F36792">
      <w:pPr>
        <w:pStyle w:val="ConsPlusNonformat"/>
        <w:jc w:val="both"/>
      </w:pPr>
      <w:r>
        <w:t>└────────────────────────────────────────┘   └──────────────┬─────────────┘</w:t>
      </w:r>
    </w:p>
    <w:p w:rsidR="00F36792" w:rsidRDefault="00F36792">
      <w:pPr>
        <w:pStyle w:val="ConsPlusNonformat"/>
        <w:jc w:val="both"/>
      </w:pPr>
      <w:r>
        <w:t xml:space="preserve">                                                            \/</w:t>
      </w:r>
    </w:p>
    <w:p w:rsidR="00F36792" w:rsidRDefault="00F36792">
      <w:pPr>
        <w:pStyle w:val="ConsPlusNonformat"/>
        <w:jc w:val="both"/>
      </w:pPr>
      <w:r>
        <w:t>┌────────────────────────────────────────┐   ┌────────────────────────────┐</w:t>
      </w:r>
    </w:p>
    <w:p w:rsidR="00F36792" w:rsidRDefault="00F36792">
      <w:pPr>
        <w:pStyle w:val="ConsPlusNonformat"/>
        <w:jc w:val="both"/>
      </w:pPr>
      <w:r>
        <w:t>│Информационное взаимодействие надзорного│   │     Предостережение о      │</w:t>
      </w:r>
    </w:p>
    <w:p w:rsidR="00F36792" w:rsidRDefault="00F36792">
      <w:pPr>
        <w:pStyle w:val="ConsPlusNonformat"/>
        <w:jc w:val="both"/>
      </w:pPr>
      <w:r>
        <w:t>│  органа с государственными органами и  │   │  недопустимости нарушения  │</w:t>
      </w:r>
    </w:p>
    <w:p w:rsidR="00F36792" w:rsidRDefault="00F36792">
      <w:pPr>
        <w:pStyle w:val="ConsPlusNonformat"/>
        <w:jc w:val="both"/>
      </w:pPr>
      <w:r>
        <w:t>│  органами местного самоуправления по   │   │ обязательных требований в  │</w:t>
      </w:r>
    </w:p>
    <w:p w:rsidR="00F36792" w:rsidRDefault="00F36792">
      <w:pPr>
        <w:pStyle w:val="ConsPlusNonformat"/>
        <w:jc w:val="both"/>
      </w:pPr>
      <w:r>
        <w:t>│   вопросам предоставления сведений,    │   │ области защиты населения и │</w:t>
      </w:r>
    </w:p>
    <w:p w:rsidR="00F36792" w:rsidRDefault="00F36792">
      <w:pPr>
        <w:pStyle w:val="ConsPlusNonformat"/>
        <w:jc w:val="both"/>
      </w:pPr>
      <w:r>
        <w:t>│     необходимых для осуществления      │   │ территорий от чрезвычайных │</w:t>
      </w:r>
    </w:p>
    <w:p w:rsidR="00F36792" w:rsidRDefault="00F36792">
      <w:pPr>
        <w:pStyle w:val="ConsPlusNonformat"/>
        <w:jc w:val="both"/>
      </w:pPr>
      <w:r>
        <w:t>│        государственной функции         │   │          ситуаций          │</w:t>
      </w:r>
    </w:p>
    <w:p w:rsidR="00F36792" w:rsidRDefault="00F36792">
      <w:pPr>
        <w:pStyle w:val="ConsPlusNonformat"/>
        <w:jc w:val="both"/>
      </w:pPr>
      <w:r>
        <w:t>└──────────────────────────────────┬─────┘   └────────────────────────────┘</w:t>
      </w:r>
    </w:p>
    <w:p w:rsidR="00F36792" w:rsidRDefault="00F36792">
      <w:pPr>
        <w:pStyle w:val="ConsPlusNonformat"/>
        <w:jc w:val="both"/>
      </w:pPr>
      <w:r>
        <w:t xml:space="preserve">                                   \/</w:t>
      </w:r>
    </w:p>
    <w:p w:rsidR="00F36792" w:rsidRDefault="00F36792">
      <w:pPr>
        <w:pStyle w:val="ConsPlusNonformat"/>
        <w:jc w:val="both"/>
      </w:pPr>
      <w:r>
        <w:t xml:space="preserve">                  ┌─────────────────────────────────┐</w:t>
      </w:r>
    </w:p>
    <w:p w:rsidR="00F36792" w:rsidRDefault="00F36792">
      <w:pPr>
        <w:pStyle w:val="ConsPlusNonformat"/>
        <w:jc w:val="both"/>
      </w:pPr>
      <w:r>
        <w:t xml:space="preserve">                  │      Учет объектов надзора      │</w:t>
      </w:r>
    </w:p>
    <w:p w:rsidR="00F36792" w:rsidRDefault="00F36792">
      <w:pPr>
        <w:pStyle w:val="ConsPlusNonformat"/>
        <w:jc w:val="both"/>
      </w:pPr>
      <w:r>
        <w:t xml:space="preserve">                  └────────────────┬────────────────┘</w:t>
      </w:r>
    </w:p>
    <w:p w:rsidR="00F36792" w:rsidRDefault="00F36792">
      <w:pPr>
        <w:pStyle w:val="ConsPlusNonformat"/>
        <w:jc w:val="both"/>
      </w:pPr>
      <w:r>
        <w:t xml:space="preserve">                                   \/</w:t>
      </w:r>
    </w:p>
    <w:p w:rsidR="00F36792" w:rsidRDefault="00F36792">
      <w:pPr>
        <w:pStyle w:val="ConsPlusNonformat"/>
        <w:jc w:val="both"/>
      </w:pPr>
      <w:r>
        <w:t xml:space="preserve">                  ┌─────────────────────────────────┐</w:t>
      </w:r>
    </w:p>
    <w:p w:rsidR="00F36792" w:rsidRDefault="00F36792">
      <w:pPr>
        <w:pStyle w:val="ConsPlusNonformat"/>
        <w:jc w:val="both"/>
      </w:pPr>
      <w:r>
        <w:t xml:space="preserve">                  │      Планирование проверок      │</w:t>
      </w:r>
    </w:p>
    <w:p w:rsidR="00F36792" w:rsidRDefault="00F36792">
      <w:pPr>
        <w:pStyle w:val="ConsPlusNonformat"/>
        <w:jc w:val="both"/>
      </w:pPr>
      <w:r>
        <w:t xml:space="preserve">                  └────────────────┬────────────────┘</w:t>
      </w:r>
    </w:p>
    <w:p w:rsidR="00F36792" w:rsidRDefault="00F36792">
      <w:pPr>
        <w:pStyle w:val="ConsPlusNonformat"/>
        <w:jc w:val="both"/>
      </w:pPr>
      <w:r>
        <w:t xml:space="preserve">                                   \/</w:t>
      </w:r>
    </w:p>
    <w:p w:rsidR="00F36792" w:rsidRDefault="00F36792">
      <w:pPr>
        <w:pStyle w:val="ConsPlusNonformat"/>
        <w:jc w:val="both"/>
      </w:pPr>
      <w:r>
        <w:t xml:space="preserve">                  ┌─────────────────────────────────┐</w:t>
      </w:r>
    </w:p>
    <w:p w:rsidR="00F36792" w:rsidRDefault="00F36792">
      <w:pPr>
        <w:pStyle w:val="ConsPlusNonformat"/>
        <w:jc w:val="both"/>
      </w:pPr>
      <w:r>
        <w:t xml:space="preserve"> ┌───────────────&gt;│ Издание распоряжения надзорного │</w:t>
      </w:r>
    </w:p>
    <w:p w:rsidR="00F36792" w:rsidRDefault="00F36792">
      <w:pPr>
        <w:pStyle w:val="ConsPlusNonformat"/>
        <w:jc w:val="both"/>
      </w:pPr>
      <w:r>
        <w:t xml:space="preserve"> │                │  органа о проведении проверки   │</w:t>
      </w:r>
    </w:p>
    <w:p w:rsidR="00F36792" w:rsidRDefault="00F36792">
      <w:pPr>
        <w:pStyle w:val="ConsPlusNonformat"/>
        <w:jc w:val="both"/>
      </w:pPr>
      <w:r>
        <w:t xml:space="preserve"> │                │  и внесение информации в единый │</w:t>
      </w:r>
    </w:p>
    <w:p w:rsidR="00F36792" w:rsidRDefault="00F36792">
      <w:pPr>
        <w:pStyle w:val="ConsPlusNonformat"/>
        <w:jc w:val="both"/>
      </w:pPr>
      <w:r>
        <w:t xml:space="preserve"> │                │         реестр проверок         │</w:t>
      </w:r>
    </w:p>
    <w:p w:rsidR="00F36792" w:rsidRDefault="00F36792">
      <w:pPr>
        <w:pStyle w:val="ConsPlusNonformat"/>
        <w:jc w:val="both"/>
      </w:pPr>
      <w:r>
        <w:t xml:space="preserve"> │                └────────────────┬────────────────┘</w:t>
      </w:r>
    </w:p>
    <w:p w:rsidR="00F36792" w:rsidRDefault="00F36792">
      <w:pPr>
        <w:pStyle w:val="ConsPlusNonformat"/>
        <w:jc w:val="both"/>
      </w:pPr>
      <w:r>
        <w:t xml:space="preserve"> │                                 \/</w:t>
      </w:r>
    </w:p>
    <w:p w:rsidR="00F36792" w:rsidRDefault="00F36792">
      <w:pPr>
        <w:pStyle w:val="ConsPlusNonformat"/>
        <w:jc w:val="both"/>
      </w:pPr>
      <w:r>
        <w:t xml:space="preserve"> │                ┌─────────────────────────────────┐</w:t>
      </w:r>
    </w:p>
    <w:p w:rsidR="00F36792" w:rsidRDefault="00F36792">
      <w:pPr>
        <w:pStyle w:val="ConsPlusNonformat"/>
        <w:jc w:val="both"/>
      </w:pPr>
      <w:r>
        <w:t xml:space="preserve"> │                │ Проведение проверок (плановых,  │</w:t>
      </w:r>
    </w:p>
    <w:p w:rsidR="00F36792" w:rsidRDefault="00F36792">
      <w:pPr>
        <w:pStyle w:val="ConsPlusNonformat"/>
        <w:jc w:val="both"/>
      </w:pPr>
      <w:r>
        <w:t xml:space="preserve"> │                │          внеплановых)           │</w:t>
      </w:r>
    </w:p>
    <w:p w:rsidR="00F36792" w:rsidRDefault="00F36792">
      <w:pPr>
        <w:pStyle w:val="ConsPlusNonformat"/>
        <w:jc w:val="both"/>
      </w:pPr>
      <w:r>
        <w:t xml:space="preserve"> │                └────────────────┬────────────────┘</w:t>
      </w:r>
    </w:p>
    <w:p w:rsidR="00F36792" w:rsidRDefault="00F36792">
      <w:pPr>
        <w:pStyle w:val="ConsPlusNonformat"/>
        <w:jc w:val="both"/>
      </w:pPr>
      <w:r>
        <w:t xml:space="preserve"> │                                 \/</w:t>
      </w:r>
    </w:p>
    <w:p w:rsidR="00F36792" w:rsidRDefault="00F36792">
      <w:pPr>
        <w:pStyle w:val="ConsPlusNonformat"/>
        <w:jc w:val="both"/>
      </w:pPr>
      <w:r>
        <w:t xml:space="preserve"> │                   ┌──────────────────────────────────────┐</w:t>
      </w:r>
    </w:p>
    <w:p w:rsidR="00F36792" w:rsidRDefault="00F36792">
      <w:pPr>
        <w:pStyle w:val="ConsPlusNonformat"/>
        <w:jc w:val="both"/>
      </w:pPr>
      <w:r>
        <w:t xml:space="preserve"> │                   \/ Документарная              Выездная \/</w:t>
      </w:r>
    </w:p>
    <w:p w:rsidR="00F36792" w:rsidRDefault="00F36792">
      <w:pPr>
        <w:pStyle w:val="ConsPlusNonformat"/>
        <w:jc w:val="both"/>
      </w:pPr>
      <w:r>
        <w:t xml:space="preserve"> │  ┌────────────────────────────────────────┐ ┌──────────────────────────┐</w:t>
      </w:r>
    </w:p>
    <w:p w:rsidR="00F36792" w:rsidRDefault="00F36792">
      <w:pPr>
        <w:pStyle w:val="ConsPlusNonformat"/>
        <w:jc w:val="both"/>
      </w:pPr>
      <w:r>
        <w:t xml:space="preserve"> │  │  Изучение документов объекта надзора,  │ │Выезд по месту нахождения │</w:t>
      </w:r>
    </w:p>
    <w:p w:rsidR="00F36792" w:rsidRDefault="00F36792">
      <w:pPr>
        <w:pStyle w:val="ConsPlusNonformat"/>
        <w:jc w:val="both"/>
      </w:pPr>
      <w:r>
        <w:t xml:space="preserve"> │  │   имеющихся в КНД надзорного органа    │ │     объекта надзора      │</w:t>
      </w:r>
    </w:p>
    <w:p w:rsidR="00F36792" w:rsidRDefault="00F36792">
      <w:pPr>
        <w:pStyle w:val="ConsPlusNonformat"/>
        <w:jc w:val="both"/>
      </w:pPr>
      <w:r>
        <w:t xml:space="preserve"> │  └────────────────┬───────────────────────┘ └────────────┬─────────────┘</w:t>
      </w:r>
    </w:p>
    <w:p w:rsidR="00F36792" w:rsidRDefault="00F36792">
      <w:pPr>
        <w:pStyle w:val="ConsPlusNonformat"/>
        <w:jc w:val="both"/>
      </w:pPr>
      <w:r>
        <w:t xml:space="preserve"> │                   \/                                     \/</w:t>
      </w:r>
    </w:p>
    <w:p w:rsidR="00F36792" w:rsidRDefault="00F36792">
      <w:pPr>
        <w:pStyle w:val="ConsPlusNonformat"/>
        <w:jc w:val="both"/>
      </w:pPr>
      <w:r>
        <w:t xml:space="preserve"> │  ┌────────────────────────────────────────┐ ┌──────────────────────────┐</w:t>
      </w:r>
    </w:p>
    <w:p w:rsidR="00F36792" w:rsidRDefault="00F36792">
      <w:pPr>
        <w:pStyle w:val="ConsPlusNonformat"/>
        <w:jc w:val="both"/>
      </w:pPr>
      <w:r>
        <w:t xml:space="preserve"> │  │Оформление и направление мотивированного│ │ Предъявление служебного  │</w:t>
      </w:r>
    </w:p>
    <w:p w:rsidR="00F36792" w:rsidRDefault="00F36792">
      <w:pPr>
        <w:pStyle w:val="ConsPlusNonformat"/>
        <w:jc w:val="both"/>
      </w:pPr>
      <w:r>
        <w:t xml:space="preserve"> │  │   запроса в адрес объекта надзора с    │ │  удостоверения и копии   │</w:t>
      </w:r>
    </w:p>
    <w:p w:rsidR="00F36792" w:rsidRDefault="00F36792">
      <w:pPr>
        <w:pStyle w:val="ConsPlusNonformat"/>
        <w:jc w:val="both"/>
      </w:pPr>
      <w:r>
        <w:t xml:space="preserve"> │  │   приложением перечня запрашиваемых    │ │распоряжения на проведение│</w:t>
      </w:r>
    </w:p>
    <w:p w:rsidR="00F36792" w:rsidRDefault="00F36792">
      <w:pPr>
        <w:pStyle w:val="ConsPlusNonformat"/>
        <w:jc w:val="both"/>
      </w:pPr>
      <w:r>
        <w:t xml:space="preserve"> │  │              документов                │ │         проверки         │</w:t>
      </w:r>
    </w:p>
    <w:p w:rsidR="00F36792" w:rsidRDefault="00F36792">
      <w:pPr>
        <w:pStyle w:val="ConsPlusNonformat"/>
        <w:jc w:val="both"/>
      </w:pPr>
      <w:r>
        <w:t xml:space="preserve"> │  └────────┬────────────────────┬──────────┘ └────────────┬─────────────┘</w:t>
      </w:r>
    </w:p>
    <w:p w:rsidR="00F36792" w:rsidRDefault="00F36792">
      <w:pPr>
        <w:pStyle w:val="ConsPlusNonformat"/>
        <w:jc w:val="both"/>
      </w:pPr>
      <w:r>
        <w:t xml:space="preserve"> │           \/                   \/                        \/</w:t>
      </w:r>
    </w:p>
    <w:p w:rsidR="00F36792" w:rsidRDefault="00F36792">
      <w:pPr>
        <w:pStyle w:val="ConsPlusNonformat"/>
        <w:jc w:val="both"/>
      </w:pPr>
      <w:r>
        <w:t xml:space="preserve"> │  ┌─────────────────┐  ┌───────────────────┐ ┌──────────────────────────┐</w:t>
      </w:r>
    </w:p>
    <w:p w:rsidR="00F36792" w:rsidRDefault="00F36792">
      <w:pPr>
        <w:pStyle w:val="ConsPlusNonformat"/>
        <w:jc w:val="both"/>
      </w:pPr>
      <w:r>
        <w:t xml:space="preserve"> │  │Принятие решения │  │Изучение полученных│ │ Проведение мероприятий   │</w:t>
      </w:r>
    </w:p>
    <w:p w:rsidR="00F36792" w:rsidRDefault="00F36792">
      <w:pPr>
        <w:pStyle w:val="ConsPlusNonformat"/>
        <w:jc w:val="both"/>
      </w:pPr>
      <w:r>
        <w:t xml:space="preserve"> └──┤   о выездной    │&lt;─┤   документов от   │ │        по надзору        │</w:t>
      </w:r>
    </w:p>
    <w:p w:rsidR="00F36792" w:rsidRDefault="00F36792">
      <w:pPr>
        <w:pStyle w:val="ConsPlusNonformat"/>
        <w:jc w:val="both"/>
      </w:pPr>
      <w:r>
        <w:t xml:space="preserve">    │    проверке     │  │  объекта надзора  │ │                          │</w:t>
      </w:r>
    </w:p>
    <w:p w:rsidR="00F36792" w:rsidRDefault="00F36792">
      <w:pPr>
        <w:pStyle w:val="ConsPlusNonformat"/>
        <w:jc w:val="both"/>
      </w:pPr>
      <w:r>
        <w:t xml:space="preserve">    └─────────────────┘  └────────┬──────────┘ └────────────┬─────────────┘</w:t>
      </w:r>
    </w:p>
    <w:p w:rsidR="00F36792" w:rsidRDefault="00F36792">
      <w:pPr>
        <w:pStyle w:val="ConsPlusNonformat"/>
        <w:jc w:val="both"/>
      </w:pPr>
      <w:r>
        <w:t xml:space="preserve">                                  \/                        \/</w:t>
      </w:r>
    </w:p>
    <w:p w:rsidR="00F36792" w:rsidRDefault="00F36792">
      <w:pPr>
        <w:pStyle w:val="ConsPlusNonformat"/>
        <w:jc w:val="both"/>
      </w:pPr>
      <w:r>
        <w:t>┌─────────────────────────────────────────────────────────────────────────┐</w:t>
      </w:r>
    </w:p>
    <w:p w:rsidR="00F36792" w:rsidRDefault="00F36792">
      <w:pPr>
        <w:pStyle w:val="ConsPlusNonformat"/>
        <w:jc w:val="both"/>
      </w:pPr>
      <w:r>
        <w:t>│              Оформление результатов мероприятий по надзору              │</w:t>
      </w:r>
    </w:p>
    <w:p w:rsidR="00F36792" w:rsidRDefault="00F36792">
      <w:pPr>
        <w:pStyle w:val="ConsPlusNonformat"/>
        <w:jc w:val="both"/>
      </w:pPr>
      <w:r>
        <w:t>└────────────────────┬────────────────────────────────────────────────────┘</w:t>
      </w:r>
    </w:p>
    <w:p w:rsidR="00F36792" w:rsidRDefault="00F36792">
      <w:pPr>
        <w:pStyle w:val="ConsPlusNonformat"/>
        <w:jc w:val="both"/>
      </w:pPr>
      <w:r>
        <w:t xml:space="preserve">                     \/</w:t>
      </w:r>
    </w:p>
    <w:p w:rsidR="00F36792" w:rsidRDefault="00F36792">
      <w:pPr>
        <w:pStyle w:val="ConsPlusNonformat"/>
        <w:jc w:val="both"/>
      </w:pPr>
      <w:r>
        <w:t>┌──────────────────────────────────────┐   ┌──────────────────────────────┐</w:t>
      </w:r>
    </w:p>
    <w:p w:rsidR="00F36792" w:rsidRDefault="00F36792">
      <w:pPr>
        <w:pStyle w:val="ConsPlusNonformat"/>
        <w:jc w:val="both"/>
      </w:pPr>
      <w:r>
        <w:t>│      Регистрация и учет проверок     ├──&gt;│     Доклад руководителю      │</w:t>
      </w:r>
    </w:p>
    <w:p w:rsidR="00F36792" w:rsidRDefault="00F36792">
      <w:pPr>
        <w:pStyle w:val="ConsPlusNonformat"/>
        <w:jc w:val="both"/>
      </w:pPr>
      <w:r>
        <w:t>└──────────────────────────────────────┘   │  (заместителю руководителя)  │</w:t>
      </w:r>
    </w:p>
    <w:p w:rsidR="00F36792" w:rsidRDefault="00F36792">
      <w:pPr>
        <w:pStyle w:val="ConsPlusNonformat"/>
        <w:jc w:val="both"/>
      </w:pPr>
      <w:r>
        <w:t xml:space="preserve">                                           │надзорного органа о проведении│</w:t>
      </w:r>
    </w:p>
    <w:p w:rsidR="00F36792" w:rsidRDefault="00F36792">
      <w:pPr>
        <w:pStyle w:val="ConsPlusNonformat"/>
        <w:jc w:val="both"/>
      </w:pPr>
      <w:r>
        <w:t xml:space="preserve">                                           │    проверки и размещение     │</w:t>
      </w:r>
    </w:p>
    <w:p w:rsidR="00F36792" w:rsidRDefault="00F36792">
      <w:pPr>
        <w:pStyle w:val="ConsPlusNonformat"/>
        <w:jc w:val="both"/>
      </w:pPr>
      <w:r>
        <w:lastRenderedPageBreak/>
        <w:t xml:space="preserve">                                           │  информации в едином реестре │</w:t>
      </w:r>
    </w:p>
    <w:p w:rsidR="00F36792" w:rsidRDefault="00F36792">
      <w:pPr>
        <w:pStyle w:val="ConsPlusNonformat"/>
        <w:jc w:val="both"/>
      </w:pPr>
      <w:r>
        <w:t xml:space="preserve">                                           │           проверок           │</w:t>
      </w:r>
    </w:p>
    <w:p w:rsidR="00F36792" w:rsidRDefault="00F36792">
      <w:pPr>
        <w:pStyle w:val="ConsPlusNonformat"/>
        <w:jc w:val="both"/>
      </w:pPr>
      <w:r>
        <w:t xml:space="preserve">                                           └──────────────────────────────┘</w:t>
      </w: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jc w:val="right"/>
        <w:outlineLvl w:val="1"/>
      </w:pPr>
      <w:r>
        <w:t>Приложение 2</w:t>
      </w:r>
    </w:p>
    <w:p w:rsidR="00F36792" w:rsidRDefault="00F36792">
      <w:pPr>
        <w:pStyle w:val="ConsPlusNormal"/>
        <w:jc w:val="right"/>
      </w:pPr>
      <w:r>
        <w:t>к Административному регламенту</w:t>
      </w:r>
    </w:p>
    <w:p w:rsidR="00F36792" w:rsidRDefault="00F36792">
      <w:pPr>
        <w:pStyle w:val="ConsPlusNormal"/>
      </w:pPr>
    </w:p>
    <w:p w:rsidR="00F36792" w:rsidRDefault="00F36792">
      <w:pPr>
        <w:pStyle w:val="ConsPlusNormal"/>
        <w:jc w:val="center"/>
      </w:pPr>
      <w:r>
        <w:t>Комитет правопорядка и безопасности Ленинградской области</w:t>
      </w:r>
    </w:p>
    <w:p w:rsidR="00F36792" w:rsidRDefault="00F36792">
      <w:pPr>
        <w:pStyle w:val="ConsPlusNormal"/>
        <w:jc w:val="center"/>
      </w:pPr>
      <w:r>
        <w:t>(наименование надзорного органа)</w:t>
      </w:r>
    </w:p>
    <w:p w:rsidR="00F36792" w:rsidRDefault="00F36792">
      <w:pPr>
        <w:pStyle w:val="ConsPlusNormal"/>
        <w:jc w:val="center"/>
      </w:pPr>
    </w:p>
    <w:p w:rsidR="00F36792" w:rsidRDefault="00F36792">
      <w:pPr>
        <w:pStyle w:val="ConsPlusNormal"/>
        <w:jc w:val="center"/>
      </w:pPr>
      <w:bookmarkStart w:id="6" w:name="P558"/>
      <w:bookmarkEnd w:id="6"/>
      <w:r>
        <w:t>Журнал учета объектов надзора</w:t>
      </w:r>
    </w:p>
    <w:p w:rsidR="00F36792" w:rsidRDefault="00F36792">
      <w:pPr>
        <w:pStyle w:val="ConsPlusNormal"/>
        <w:jc w:val="center"/>
      </w:pPr>
    </w:p>
    <w:p w:rsidR="00F36792" w:rsidRDefault="00F36792">
      <w:pPr>
        <w:pStyle w:val="ConsPlusNormal"/>
        <w:jc w:val="center"/>
      </w:pPr>
      <w:r>
        <w:t>Начат: "__" ___________ 20__ г.</w:t>
      </w:r>
    </w:p>
    <w:p w:rsidR="00F36792" w:rsidRDefault="00F36792">
      <w:pPr>
        <w:pStyle w:val="ConsPlusNormal"/>
        <w:jc w:val="center"/>
      </w:pPr>
      <w:r>
        <w:t>Окончен: "__" _________ 20__ г.</w:t>
      </w:r>
    </w:p>
    <w:p w:rsidR="00F36792" w:rsidRDefault="00F36792">
      <w:pPr>
        <w:pStyle w:val="ConsPlusNormal"/>
        <w:jc w:val="center"/>
      </w:pPr>
    </w:p>
    <w:p w:rsidR="00F36792" w:rsidRDefault="00F36792">
      <w:pPr>
        <w:pStyle w:val="ConsPlusNormal"/>
        <w:jc w:val="center"/>
      </w:pPr>
      <w:r>
        <w:t xml:space="preserve">На ______ листах </w:t>
      </w:r>
      <w:hyperlink w:anchor="P630" w:history="1">
        <w:r>
          <w:rPr>
            <w:color w:val="0000FF"/>
          </w:rPr>
          <w:t>&lt;*&gt;</w:t>
        </w:r>
      </w:hyperlink>
    </w:p>
    <w:p w:rsidR="00F36792" w:rsidRDefault="00F36792">
      <w:pPr>
        <w:pStyle w:val="ConsPlusNormal"/>
      </w:pPr>
    </w:p>
    <w:p w:rsidR="00F36792" w:rsidRDefault="00F36792">
      <w:pPr>
        <w:sectPr w:rsidR="00F36792" w:rsidSect="009A6D73">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077"/>
        <w:gridCol w:w="1304"/>
        <w:gridCol w:w="1247"/>
        <w:gridCol w:w="1077"/>
        <w:gridCol w:w="1020"/>
        <w:gridCol w:w="850"/>
        <w:gridCol w:w="1361"/>
        <w:gridCol w:w="604"/>
        <w:gridCol w:w="604"/>
        <w:gridCol w:w="604"/>
        <w:gridCol w:w="604"/>
        <w:gridCol w:w="604"/>
        <w:gridCol w:w="604"/>
        <w:gridCol w:w="604"/>
        <w:gridCol w:w="604"/>
        <w:gridCol w:w="604"/>
        <w:gridCol w:w="604"/>
      </w:tblGrid>
      <w:tr w:rsidR="00F36792">
        <w:tc>
          <w:tcPr>
            <w:tcW w:w="454" w:type="dxa"/>
          </w:tcPr>
          <w:p w:rsidR="00F36792" w:rsidRDefault="00F36792">
            <w:pPr>
              <w:pStyle w:val="ConsPlusNormal"/>
              <w:jc w:val="center"/>
            </w:pPr>
            <w:r>
              <w:lastRenderedPageBreak/>
              <w:t>N п/п</w:t>
            </w:r>
          </w:p>
        </w:tc>
        <w:tc>
          <w:tcPr>
            <w:tcW w:w="1077" w:type="dxa"/>
          </w:tcPr>
          <w:p w:rsidR="00F36792" w:rsidRDefault="00F36792">
            <w:pPr>
              <w:pStyle w:val="ConsPlusNormal"/>
              <w:jc w:val="center"/>
            </w:pPr>
            <w:r>
              <w:t>Наименование объекта надзора</w:t>
            </w:r>
          </w:p>
        </w:tc>
        <w:tc>
          <w:tcPr>
            <w:tcW w:w="1304" w:type="dxa"/>
          </w:tcPr>
          <w:p w:rsidR="00F36792" w:rsidRDefault="00F36792">
            <w:pPr>
              <w:pStyle w:val="ConsPlusNormal"/>
              <w:jc w:val="center"/>
            </w:pPr>
            <w:r>
              <w:t>Адрес фактического осуществления деятельности объекта надзора</w:t>
            </w:r>
          </w:p>
        </w:tc>
        <w:tc>
          <w:tcPr>
            <w:tcW w:w="1247" w:type="dxa"/>
          </w:tcPr>
          <w:p w:rsidR="00F36792" w:rsidRDefault="00F36792">
            <w:pPr>
              <w:pStyle w:val="ConsPlusNormal"/>
              <w:jc w:val="center"/>
            </w:pPr>
            <w:r>
              <w:t>Основной государственный регистрационный номер (ОГРН)</w:t>
            </w:r>
          </w:p>
        </w:tc>
        <w:tc>
          <w:tcPr>
            <w:tcW w:w="1077" w:type="dxa"/>
          </w:tcPr>
          <w:p w:rsidR="00F36792" w:rsidRDefault="00F36792">
            <w:pPr>
              <w:pStyle w:val="ConsPlusNormal"/>
              <w:jc w:val="center"/>
            </w:pPr>
            <w:r>
              <w:t>Идентификационный номер налогоплательщика (ИНН)</w:t>
            </w:r>
          </w:p>
        </w:tc>
        <w:tc>
          <w:tcPr>
            <w:tcW w:w="1020" w:type="dxa"/>
          </w:tcPr>
          <w:p w:rsidR="00F36792" w:rsidRDefault="00F36792">
            <w:pPr>
              <w:pStyle w:val="ConsPlusNormal"/>
              <w:jc w:val="center"/>
            </w:pPr>
            <w:r>
              <w:t>За кем закреплен объект надзора</w:t>
            </w:r>
          </w:p>
        </w:tc>
        <w:tc>
          <w:tcPr>
            <w:tcW w:w="850" w:type="dxa"/>
          </w:tcPr>
          <w:p w:rsidR="00F36792" w:rsidRDefault="00F36792">
            <w:pPr>
              <w:pStyle w:val="ConsPlusNormal"/>
              <w:jc w:val="center"/>
            </w:pPr>
            <w:r>
              <w:t>Номер КНД</w:t>
            </w:r>
          </w:p>
        </w:tc>
        <w:tc>
          <w:tcPr>
            <w:tcW w:w="1361" w:type="dxa"/>
          </w:tcPr>
          <w:p w:rsidR="00F36792" w:rsidRDefault="00F36792">
            <w:pPr>
              <w:pStyle w:val="ConsPlusNormal"/>
              <w:jc w:val="center"/>
            </w:pPr>
            <w:r>
              <w:t>Отметка о прекращении существования (эксплуатации) объекта надзора</w:t>
            </w:r>
          </w:p>
        </w:tc>
        <w:tc>
          <w:tcPr>
            <w:tcW w:w="6040" w:type="dxa"/>
            <w:gridSpan w:val="10"/>
          </w:tcPr>
          <w:p w:rsidR="00F36792" w:rsidRDefault="00F36792">
            <w:pPr>
              <w:pStyle w:val="ConsPlusNormal"/>
              <w:jc w:val="center"/>
            </w:pPr>
            <w:r>
              <w:t>Сроки и виды проводимых мероприятий по надзору</w:t>
            </w:r>
          </w:p>
        </w:tc>
      </w:tr>
      <w:tr w:rsidR="00F36792">
        <w:tc>
          <w:tcPr>
            <w:tcW w:w="454" w:type="dxa"/>
          </w:tcPr>
          <w:p w:rsidR="00F36792" w:rsidRDefault="00F36792">
            <w:pPr>
              <w:pStyle w:val="ConsPlusNormal"/>
              <w:jc w:val="center"/>
            </w:pPr>
          </w:p>
        </w:tc>
        <w:tc>
          <w:tcPr>
            <w:tcW w:w="1077" w:type="dxa"/>
          </w:tcPr>
          <w:p w:rsidR="00F36792" w:rsidRDefault="00F36792">
            <w:pPr>
              <w:pStyle w:val="ConsPlusNormal"/>
              <w:jc w:val="center"/>
            </w:pPr>
          </w:p>
        </w:tc>
        <w:tc>
          <w:tcPr>
            <w:tcW w:w="1304" w:type="dxa"/>
          </w:tcPr>
          <w:p w:rsidR="00F36792" w:rsidRDefault="00F36792">
            <w:pPr>
              <w:pStyle w:val="ConsPlusNormal"/>
              <w:jc w:val="center"/>
            </w:pPr>
          </w:p>
        </w:tc>
        <w:tc>
          <w:tcPr>
            <w:tcW w:w="1247" w:type="dxa"/>
          </w:tcPr>
          <w:p w:rsidR="00F36792" w:rsidRDefault="00F36792">
            <w:pPr>
              <w:pStyle w:val="ConsPlusNormal"/>
              <w:jc w:val="center"/>
            </w:pPr>
          </w:p>
        </w:tc>
        <w:tc>
          <w:tcPr>
            <w:tcW w:w="1077" w:type="dxa"/>
          </w:tcPr>
          <w:p w:rsidR="00F36792" w:rsidRDefault="00F36792">
            <w:pPr>
              <w:pStyle w:val="ConsPlusNormal"/>
              <w:jc w:val="center"/>
            </w:pPr>
          </w:p>
        </w:tc>
        <w:tc>
          <w:tcPr>
            <w:tcW w:w="1020" w:type="dxa"/>
          </w:tcPr>
          <w:p w:rsidR="00F36792" w:rsidRDefault="00F36792">
            <w:pPr>
              <w:pStyle w:val="ConsPlusNormal"/>
              <w:jc w:val="center"/>
            </w:pPr>
          </w:p>
        </w:tc>
        <w:tc>
          <w:tcPr>
            <w:tcW w:w="850" w:type="dxa"/>
          </w:tcPr>
          <w:p w:rsidR="00F36792" w:rsidRDefault="00F36792">
            <w:pPr>
              <w:pStyle w:val="ConsPlusNormal"/>
              <w:jc w:val="center"/>
            </w:pPr>
          </w:p>
        </w:tc>
        <w:tc>
          <w:tcPr>
            <w:tcW w:w="1361" w:type="dxa"/>
          </w:tcPr>
          <w:p w:rsidR="00F36792" w:rsidRDefault="00F36792">
            <w:pPr>
              <w:pStyle w:val="ConsPlusNormal"/>
              <w:jc w:val="center"/>
            </w:pPr>
          </w:p>
        </w:tc>
        <w:tc>
          <w:tcPr>
            <w:tcW w:w="604" w:type="dxa"/>
          </w:tcPr>
          <w:p w:rsidR="00F36792" w:rsidRDefault="00F36792">
            <w:pPr>
              <w:pStyle w:val="ConsPlusNormal"/>
              <w:jc w:val="center"/>
            </w:pPr>
            <w:r>
              <w:t>20__ г.</w:t>
            </w:r>
          </w:p>
        </w:tc>
        <w:tc>
          <w:tcPr>
            <w:tcW w:w="604" w:type="dxa"/>
          </w:tcPr>
          <w:p w:rsidR="00F36792" w:rsidRDefault="00F36792">
            <w:pPr>
              <w:pStyle w:val="ConsPlusNormal"/>
              <w:jc w:val="center"/>
            </w:pPr>
            <w:r>
              <w:t>20__ г.</w:t>
            </w:r>
          </w:p>
        </w:tc>
        <w:tc>
          <w:tcPr>
            <w:tcW w:w="604" w:type="dxa"/>
          </w:tcPr>
          <w:p w:rsidR="00F36792" w:rsidRDefault="00F36792">
            <w:pPr>
              <w:pStyle w:val="ConsPlusNormal"/>
              <w:jc w:val="center"/>
            </w:pPr>
            <w:r>
              <w:t>20__ г.</w:t>
            </w:r>
          </w:p>
        </w:tc>
        <w:tc>
          <w:tcPr>
            <w:tcW w:w="604" w:type="dxa"/>
          </w:tcPr>
          <w:p w:rsidR="00F36792" w:rsidRDefault="00F36792">
            <w:pPr>
              <w:pStyle w:val="ConsPlusNormal"/>
              <w:jc w:val="center"/>
            </w:pPr>
            <w:r>
              <w:t>20__ г.</w:t>
            </w:r>
          </w:p>
        </w:tc>
        <w:tc>
          <w:tcPr>
            <w:tcW w:w="604" w:type="dxa"/>
          </w:tcPr>
          <w:p w:rsidR="00F36792" w:rsidRDefault="00F36792">
            <w:pPr>
              <w:pStyle w:val="ConsPlusNormal"/>
              <w:jc w:val="center"/>
            </w:pPr>
            <w:r>
              <w:t>20__ г.</w:t>
            </w:r>
          </w:p>
        </w:tc>
        <w:tc>
          <w:tcPr>
            <w:tcW w:w="604" w:type="dxa"/>
          </w:tcPr>
          <w:p w:rsidR="00F36792" w:rsidRDefault="00F36792">
            <w:pPr>
              <w:pStyle w:val="ConsPlusNormal"/>
              <w:jc w:val="center"/>
            </w:pPr>
            <w:r>
              <w:t>20__ г.</w:t>
            </w:r>
          </w:p>
        </w:tc>
        <w:tc>
          <w:tcPr>
            <w:tcW w:w="604" w:type="dxa"/>
          </w:tcPr>
          <w:p w:rsidR="00F36792" w:rsidRDefault="00F36792">
            <w:pPr>
              <w:pStyle w:val="ConsPlusNormal"/>
              <w:jc w:val="center"/>
            </w:pPr>
            <w:r>
              <w:t>20__ г.</w:t>
            </w:r>
          </w:p>
        </w:tc>
        <w:tc>
          <w:tcPr>
            <w:tcW w:w="604" w:type="dxa"/>
          </w:tcPr>
          <w:p w:rsidR="00F36792" w:rsidRDefault="00F36792">
            <w:pPr>
              <w:pStyle w:val="ConsPlusNormal"/>
              <w:jc w:val="center"/>
            </w:pPr>
            <w:r>
              <w:t>20__ г.</w:t>
            </w:r>
          </w:p>
        </w:tc>
        <w:tc>
          <w:tcPr>
            <w:tcW w:w="604" w:type="dxa"/>
          </w:tcPr>
          <w:p w:rsidR="00F36792" w:rsidRDefault="00F36792">
            <w:pPr>
              <w:pStyle w:val="ConsPlusNormal"/>
              <w:jc w:val="center"/>
            </w:pPr>
            <w:r>
              <w:t>20__ г.</w:t>
            </w:r>
          </w:p>
        </w:tc>
        <w:tc>
          <w:tcPr>
            <w:tcW w:w="604" w:type="dxa"/>
          </w:tcPr>
          <w:p w:rsidR="00F36792" w:rsidRDefault="00F36792">
            <w:pPr>
              <w:pStyle w:val="ConsPlusNormal"/>
              <w:jc w:val="center"/>
            </w:pPr>
            <w:r>
              <w:t>20__ г.</w:t>
            </w:r>
          </w:p>
        </w:tc>
      </w:tr>
      <w:tr w:rsidR="00F36792">
        <w:tc>
          <w:tcPr>
            <w:tcW w:w="454" w:type="dxa"/>
          </w:tcPr>
          <w:p w:rsidR="00F36792" w:rsidRDefault="00F36792">
            <w:pPr>
              <w:pStyle w:val="ConsPlusNormal"/>
              <w:jc w:val="center"/>
            </w:pPr>
            <w:r>
              <w:t>1</w:t>
            </w:r>
          </w:p>
        </w:tc>
        <w:tc>
          <w:tcPr>
            <w:tcW w:w="1077" w:type="dxa"/>
          </w:tcPr>
          <w:p w:rsidR="00F36792" w:rsidRDefault="00F36792">
            <w:pPr>
              <w:pStyle w:val="ConsPlusNormal"/>
              <w:jc w:val="center"/>
            </w:pPr>
            <w:r>
              <w:t>2</w:t>
            </w:r>
          </w:p>
        </w:tc>
        <w:tc>
          <w:tcPr>
            <w:tcW w:w="1304" w:type="dxa"/>
          </w:tcPr>
          <w:p w:rsidR="00F36792" w:rsidRDefault="00F36792">
            <w:pPr>
              <w:pStyle w:val="ConsPlusNormal"/>
              <w:jc w:val="center"/>
            </w:pPr>
            <w:r>
              <w:t>3</w:t>
            </w:r>
          </w:p>
        </w:tc>
        <w:tc>
          <w:tcPr>
            <w:tcW w:w="1247" w:type="dxa"/>
          </w:tcPr>
          <w:p w:rsidR="00F36792" w:rsidRDefault="00F36792">
            <w:pPr>
              <w:pStyle w:val="ConsPlusNormal"/>
              <w:jc w:val="center"/>
            </w:pPr>
            <w:r>
              <w:t>4</w:t>
            </w:r>
          </w:p>
        </w:tc>
        <w:tc>
          <w:tcPr>
            <w:tcW w:w="1077" w:type="dxa"/>
          </w:tcPr>
          <w:p w:rsidR="00F36792" w:rsidRDefault="00F36792">
            <w:pPr>
              <w:pStyle w:val="ConsPlusNormal"/>
              <w:jc w:val="center"/>
            </w:pPr>
            <w:r>
              <w:t>5</w:t>
            </w:r>
          </w:p>
        </w:tc>
        <w:tc>
          <w:tcPr>
            <w:tcW w:w="1020" w:type="dxa"/>
          </w:tcPr>
          <w:p w:rsidR="00F36792" w:rsidRDefault="00F36792">
            <w:pPr>
              <w:pStyle w:val="ConsPlusNormal"/>
              <w:jc w:val="center"/>
            </w:pPr>
            <w:r>
              <w:t>6</w:t>
            </w:r>
          </w:p>
        </w:tc>
        <w:tc>
          <w:tcPr>
            <w:tcW w:w="850" w:type="dxa"/>
          </w:tcPr>
          <w:p w:rsidR="00F36792" w:rsidRDefault="00F36792">
            <w:pPr>
              <w:pStyle w:val="ConsPlusNormal"/>
              <w:jc w:val="center"/>
            </w:pPr>
            <w:r>
              <w:t>7</w:t>
            </w:r>
          </w:p>
        </w:tc>
        <w:tc>
          <w:tcPr>
            <w:tcW w:w="1361" w:type="dxa"/>
          </w:tcPr>
          <w:p w:rsidR="00F36792" w:rsidRDefault="00F36792">
            <w:pPr>
              <w:pStyle w:val="ConsPlusNormal"/>
              <w:jc w:val="center"/>
            </w:pPr>
            <w:r>
              <w:t>8</w:t>
            </w:r>
          </w:p>
        </w:tc>
        <w:tc>
          <w:tcPr>
            <w:tcW w:w="604" w:type="dxa"/>
          </w:tcPr>
          <w:p w:rsidR="00F36792" w:rsidRDefault="00F36792">
            <w:pPr>
              <w:pStyle w:val="ConsPlusNormal"/>
              <w:jc w:val="center"/>
            </w:pPr>
            <w:r>
              <w:t>9</w:t>
            </w:r>
          </w:p>
        </w:tc>
        <w:tc>
          <w:tcPr>
            <w:tcW w:w="604" w:type="dxa"/>
          </w:tcPr>
          <w:p w:rsidR="00F36792" w:rsidRDefault="00F36792">
            <w:pPr>
              <w:pStyle w:val="ConsPlusNormal"/>
              <w:jc w:val="center"/>
            </w:pPr>
            <w:r>
              <w:t>10</w:t>
            </w:r>
          </w:p>
        </w:tc>
        <w:tc>
          <w:tcPr>
            <w:tcW w:w="604" w:type="dxa"/>
          </w:tcPr>
          <w:p w:rsidR="00F36792" w:rsidRDefault="00F36792">
            <w:pPr>
              <w:pStyle w:val="ConsPlusNormal"/>
              <w:jc w:val="center"/>
            </w:pPr>
            <w:r>
              <w:t>11</w:t>
            </w:r>
          </w:p>
        </w:tc>
        <w:tc>
          <w:tcPr>
            <w:tcW w:w="604" w:type="dxa"/>
          </w:tcPr>
          <w:p w:rsidR="00F36792" w:rsidRDefault="00F36792">
            <w:pPr>
              <w:pStyle w:val="ConsPlusNormal"/>
              <w:jc w:val="center"/>
            </w:pPr>
            <w:r>
              <w:t>12</w:t>
            </w:r>
          </w:p>
        </w:tc>
        <w:tc>
          <w:tcPr>
            <w:tcW w:w="604" w:type="dxa"/>
          </w:tcPr>
          <w:p w:rsidR="00F36792" w:rsidRDefault="00F36792">
            <w:pPr>
              <w:pStyle w:val="ConsPlusNormal"/>
              <w:jc w:val="center"/>
            </w:pPr>
            <w:r>
              <w:t>13</w:t>
            </w:r>
          </w:p>
        </w:tc>
        <w:tc>
          <w:tcPr>
            <w:tcW w:w="604" w:type="dxa"/>
          </w:tcPr>
          <w:p w:rsidR="00F36792" w:rsidRDefault="00F36792">
            <w:pPr>
              <w:pStyle w:val="ConsPlusNormal"/>
              <w:jc w:val="center"/>
            </w:pPr>
            <w:r>
              <w:t>14</w:t>
            </w:r>
          </w:p>
        </w:tc>
        <w:tc>
          <w:tcPr>
            <w:tcW w:w="604" w:type="dxa"/>
          </w:tcPr>
          <w:p w:rsidR="00F36792" w:rsidRDefault="00F36792">
            <w:pPr>
              <w:pStyle w:val="ConsPlusNormal"/>
              <w:jc w:val="center"/>
            </w:pPr>
            <w:r>
              <w:t>15</w:t>
            </w:r>
          </w:p>
        </w:tc>
        <w:tc>
          <w:tcPr>
            <w:tcW w:w="604" w:type="dxa"/>
          </w:tcPr>
          <w:p w:rsidR="00F36792" w:rsidRDefault="00F36792">
            <w:pPr>
              <w:pStyle w:val="ConsPlusNormal"/>
              <w:jc w:val="center"/>
            </w:pPr>
            <w:r>
              <w:t>16</w:t>
            </w:r>
          </w:p>
        </w:tc>
        <w:tc>
          <w:tcPr>
            <w:tcW w:w="604" w:type="dxa"/>
          </w:tcPr>
          <w:p w:rsidR="00F36792" w:rsidRDefault="00F36792">
            <w:pPr>
              <w:pStyle w:val="ConsPlusNormal"/>
              <w:jc w:val="center"/>
            </w:pPr>
            <w:r>
              <w:t>17</w:t>
            </w:r>
          </w:p>
        </w:tc>
        <w:tc>
          <w:tcPr>
            <w:tcW w:w="604" w:type="dxa"/>
          </w:tcPr>
          <w:p w:rsidR="00F36792" w:rsidRDefault="00F36792">
            <w:pPr>
              <w:pStyle w:val="ConsPlusNormal"/>
              <w:jc w:val="center"/>
            </w:pPr>
            <w:r>
              <w:t>18</w:t>
            </w:r>
          </w:p>
        </w:tc>
      </w:tr>
      <w:tr w:rsidR="00F36792">
        <w:tc>
          <w:tcPr>
            <w:tcW w:w="454" w:type="dxa"/>
          </w:tcPr>
          <w:p w:rsidR="00F36792" w:rsidRDefault="00F36792">
            <w:pPr>
              <w:pStyle w:val="ConsPlusNormal"/>
              <w:jc w:val="center"/>
            </w:pPr>
          </w:p>
        </w:tc>
        <w:tc>
          <w:tcPr>
            <w:tcW w:w="1077" w:type="dxa"/>
          </w:tcPr>
          <w:p w:rsidR="00F36792" w:rsidRDefault="00F36792">
            <w:pPr>
              <w:pStyle w:val="ConsPlusNormal"/>
              <w:jc w:val="center"/>
            </w:pPr>
          </w:p>
        </w:tc>
        <w:tc>
          <w:tcPr>
            <w:tcW w:w="1304" w:type="dxa"/>
          </w:tcPr>
          <w:p w:rsidR="00F36792" w:rsidRDefault="00F36792">
            <w:pPr>
              <w:pStyle w:val="ConsPlusNormal"/>
              <w:jc w:val="center"/>
            </w:pPr>
          </w:p>
        </w:tc>
        <w:tc>
          <w:tcPr>
            <w:tcW w:w="1247" w:type="dxa"/>
          </w:tcPr>
          <w:p w:rsidR="00F36792" w:rsidRDefault="00F36792">
            <w:pPr>
              <w:pStyle w:val="ConsPlusNormal"/>
              <w:jc w:val="center"/>
            </w:pPr>
          </w:p>
        </w:tc>
        <w:tc>
          <w:tcPr>
            <w:tcW w:w="1077" w:type="dxa"/>
          </w:tcPr>
          <w:p w:rsidR="00F36792" w:rsidRDefault="00F36792">
            <w:pPr>
              <w:pStyle w:val="ConsPlusNormal"/>
              <w:jc w:val="center"/>
            </w:pPr>
          </w:p>
        </w:tc>
        <w:tc>
          <w:tcPr>
            <w:tcW w:w="1020" w:type="dxa"/>
          </w:tcPr>
          <w:p w:rsidR="00F36792" w:rsidRDefault="00F36792">
            <w:pPr>
              <w:pStyle w:val="ConsPlusNormal"/>
              <w:jc w:val="center"/>
            </w:pPr>
          </w:p>
        </w:tc>
        <w:tc>
          <w:tcPr>
            <w:tcW w:w="850" w:type="dxa"/>
          </w:tcPr>
          <w:p w:rsidR="00F36792" w:rsidRDefault="00F36792">
            <w:pPr>
              <w:pStyle w:val="ConsPlusNormal"/>
              <w:jc w:val="center"/>
            </w:pPr>
          </w:p>
        </w:tc>
        <w:tc>
          <w:tcPr>
            <w:tcW w:w="1361" w:type="dxa"/>
          </w:tcPr>
          <w:p w:rsidR="00F36792" w:rsidRDefault="00F36792">
            <w:pPr>
              <w:pStyle w:val="ConsPlusNormal"/>
              <w:jc w:val="center"/>
            </w:pPr>
          </w:p>
        </w:tc>
        <w:tc>
          <w:tcPr>
            <w:tcW w:w="604" w:type="dxa"/>
          </w:tcPr>
          <w:p w:rsidR="00F36792" w:rsidRDefault="00F36792">
            <w:pPr>
              <w:pStyle w:val="ConsPlusNormal"/>
              <w:jc w:val="center"/>
            </w:pPr>
          </w:p>
        </w:tc>
        <w:tc>
          <w:tcPr>
            <w:tcW w:w="604" w:type="dxa"/>
          </w:tcPr>
          <w:p w:rsidR="00F36792" w:rsidRDefault="00F36792">
            <w:pPr>
              <w:pStyle w:val="ConsPlusNormal"/>
              <w:jc w:val="center"/>
            </w:pPr>
          </w:p>
        </w:tc>
        <w:tc>
          <w:tcPr>
            <w:tcW w:w="604" w:type="dxa"/>
          </w:tcPr>
          <w:p w:rsidR="00F36792" w:rsidRDefault="00F36792">
            <w:pPr>
              <w:pStyle w:val="ConsPlusNormal"/>
              <w:jc w:val="center"/>
            </w:pPr>
          </w:p>
        </w:tc>
        <w:tc>
          <w:tcPr>
            <w:tcW w:w="604" w:type="dxa"/>
          </w:tcPr>
          <w:p w:rsidR="00F36792" w:rsidRDefault="00F36792">
            <w:pPr>
              <w:pStyle w:val="ConsPlusNormal"/>
              <w:jc w:val="center"/>
            </w:pPr>
          </w:p>
        </w:tc>
        <w:tc>
          <w:tcPr>
            <w:tcW w:w="604" w:type="dxa"/>
          </w:tcPr>
          <w:p w:rsidR="00F36792" w:rsidRDefault="00F36792">
            <w:pPr>
              <w:pStyle w:val="ConsPlusNormal"/>
              <w:jc w:val="center"/>
            </w:pPr>
          </w:p>
        </w:tc>
        <w:tc>
          <w:tcPr>
            <w:tcW w:w="604" w:type="dxa"/>
          </w:tcPr>
          <w:p w:rsidR="00F36792" w:rsidRDefault="00F36792">
            <w:pPr>
              <w:pStyle w:val="ConsPlusNormal"/>
              <w:jc w:val="center"/>
            </w:pPr>
          </w:p>
        </w:tc>
        <w:tc>
          <w:tcPr>
            <w:tcW w:w="604" w:type="dxa"/>
          </w:tcPr>
          <w:p w:rsidR="00F36792" w:rsidRDefault="00F36792">
            <w:pPr>
              <w:pStyle w:val="ConsPlusNormal"/>
              <w:jc w:val="center"/>
            </w:pPr>
          </w:p>
        </w:tc>
        <w:tc>
          <w:tcPr>
            <w:tcW w:w="604" w:type="dxa"/>
          </w:tcPr>
          <w:p w:rsidR="00F36792" w:rsidRDefault="00F36792">
            <w:pPr>
              <w:pStyle w:val="ConsPlusNormal"/>
              <w:jc w:val="center"/>
            </w:pPr>
          </w:p>
        </w:tc>
        <w:tc>
          <w:tcPr>
            <w:tcW w:w="604" w:type="dxa"/>
          </w:tcPr>
          <w:p w:rsidR="00F36792" w:rsidRDefault="00F36792">
            <w:pPr>
              <w:pStyle w:val="ConsPlusNormal"/>
              <w:jc w:val="center"/>
            </w:pPr>
          </w:p>
        </w:tc>
        <w:tc>
          <w:tcPr>
            <w:tcW w:w="604" w:type="dxa"/>
          </w:tcPr>
          <w:p w:rsidR="00F36792" w:rsidRDefault="00F36792">
            <w:pPr>
              <w:pStyle w:val="ConsPlusNormal"/>
              <w:jc w:val="center"/>
            </w:pPr>
          </w:p>
        </w:tc>
      </w:tr>
    </w:tbl>
    <w:p w:rsidR="00F36792" w:rsidRDefault="00F36792">
      <w:pPr>
        <w:pStyle w:val="ConsPlusNormal"/>
        <w:ind w:firstLine="540"/>
        <w:jc w:val="both"/>
      </w:pPr>
    </w:p>
    <w:p w:rsidR="00F36792" w:rsidRDefault="00F36792">
      <w:pPr>
        <w:pStyle w:val="ConsPlusNormal"/>
        <w:ind w:firstLine="540"/>
        <w:jc w:val="both"/>
      </w:pPr>
      <w:r>
        <w:t>--------------------------------</w:t>
      </w:r>
    </w:p>
    <w:p w:rsidR="00F36792" w:rsidRDefault="00F36792">
      <w:pPr>
        <w:pStyle w:val="ConsPlusNormal"/>
        <w:spacing w:before="220"/>
        <w:ind w:firstLine="540"/>
        <w:jc w:val="both"/>
      </w:pPr>
      <w:bookmarkStart w:id="7" w:name="P630"/>
      <w:bookmarkEnd w:id="7"/>
      <w:r>
        <w:t>&lt;*&gt; Листы журнала должны быть пронумерованы, прошнурованы и скреплены печатью надзорного органа</w:t>
      </w:r>
    </w:p>
    <w:p w:rsidR="00F36792" w:rsidRDefault="00F36792">
      <w:pPr>
        <w:pStyle w:val="ConsPlusNormal"/>
        <w:jc w:val="right"/>
      </w:pPr>
    </w:p>
    <w:p w:rsidR="00F36792" w:rsidRDefault="00F36792">
      <w:pPr>
        <w:pStyle w:val="ConsPlusNormal"/>
        <w:jc w:val="right"/>
      </w:pPr>
    </w:p>
    <w:p w:rsidR="00F36792" w:rsidRDefault="00F36792">
      <w:pPr>
        <w:pStyle w:val="ConsPlusNormal"/>
        <w:jc w:val="right"/>
      </w:pPr>
    </w:p>
    <w:p w:rsidR="00F36792" w:rsidRDefault="00F36792">
      <w:pPr>
        <w:pStyle w:val="ConsPlusNormal"/>
        <w:jc w:val="right"/>
      </w:pPr>
    </w:p>
    <w:p w:rsidR="00F36792" w:rsidRDefault="00F36792">
      <w:pPr>
        <w:pStyle w:val="ConsPlusNormal"/>
        <w:jc w:val="right"/>
      </w:pPr>
    </w:p>
    <w:p w:rsidR="00F36792" w:rsidRDefault="00F36792">
      <w:pPr>
        <w:pStyle w:val="ConsPlusNormal"/>
        <w:jc w:val="right"/>
        <w:outlineLvl w:val="1"/>
      </w:pPr>
      <w:r>
        <w:t>Приложение 3</w:t>
      </w:r>
    </w:p>
    <w:p w:rsidR="00F36792" w:rsidRDefault="00F36792">
      <w:pPr>
        <w:pStyle w:val="ConsPlusNormal"/>
        <w:jc w:val="right"/>
      </w:pPr>
      <w:r>
        <w:t>к Административному регламенту</w:t>
      </w:r>
    </w:p>
    <w:p w:rsidR="00F36792" w:rsidRDefault="00F36792">
      <w:pPr>
        <w:pStyle w:val="ConsPlusNormal"/>
        <w:ind w:firstLine="540"/>
        <w:jc w:val="both"/>
      </w:pPr>
    </w:p>
    <w:p w:rsidR="00F36792" w:rsidRDefault="00F36792">
      <w:pPr>
        <w:pStyle w:val="ConsPlusNormal"/>
        <w:jc w:val="right"/>
      </w:pPr>
      <w:r>
        <w:t>Утверждаю</w:t>
      </w:r>
    </w:p>
    <w:p w:rsidR="00F36792" w:rsidRDefault="00F36792">
      <w:pPr>
        <w:pStyle w:val="ConsPlusNormal"/>
        <w:jc w:val="right"/>
      </w:pPr>
      <w:r>
        <w:t>Председатель Комитета</w:t>
      </w:r>
    </w:p>
    <w:p w:rsidR="00F36792" w:rsidRDefault="00F36792">
      <w:pPr>
        <w:pStyle w:val="ConsPlusNormal"/>
        <w:jc w:val="right"/>
      </w:pPr>
      <w:r>
        <w:t>правопорядка и безопасности</w:t>
      </w:r>
    </w:p>
    <w:p w:rsidR="00F36792" w:rsidRDefault="00F36792">
      <w:pPr>
        <w:pStyle w:val="ConsPlusNormal"/>
        <w:jc w:val="right"/>
      </w:pPr>
      <w:r>
        <w:t>Ленинградской области</w:t>
      </w:r>
    </w:p>
    <w:p w:rsidR="00F36792" w:rsidRDefault="00F36792">
      <w:pPr>
        <w:pStyle w:val="ConsPlusNormal"/>
        <w:jc w:val="right"/>
      </w:pPr>
      <w:r>
        <w:t>_______________________</w:t>
      </w:r>
    </w:p>
    <w:p w:rsidR="00F36792" w:rsidRDefault="00F36792">
      <w:pPr>
        <w:pStyle w:val="ConsPlusNormal"/>
        <w:jc w:val="right"/>
      </w:pPr>
      <w:r>
        <w:t>"__" __________ 20__ г.</w:t>
      </w:r>
    </w:p>
    <w:p w:rsidR="00F36792" w:rsidRDefault="00F36792">
      <w:pPr>
        <w:pStyle w:val="ConsPlusNormal"/>
      </w:pPr>
    </w:p>
    <w:p w:rsidR="00F36792" w:rsidRDefault="00F36792">
      <w:pPr>
        <w:pStyle w:val="ConsPlusNormal"/>
        <w:jc w:val="center"/>
      </w:pPr>
      <w:r>
        <w:lastRenderedPageBreak/>
        <w:t>Комитет правопорядка и безопасности Ленинградской области</w:t>
      </w:r>
    </w:p>
    <w:p w:rsidR="00F36792" w:rsidRDefault="00F36792">
      <w:pPr>
        <w:pStyle w:val="ConsPlusNormal"/>
        <w:jc w:val="center"/>
      </w:pPr>
      <w:r>
        <w:t>(наименование надзорного органа)</w:t>
      </w:r>
    </w:p>
    <w:p w:rsidR="00F36792" w:rsidRDefault="00F36792">
      <w:pPr>
        <w:pStyle w:val="ConsPlusNormal"/>
        <w:jc w:val="center"/>
      </w:pPr>
    </w:p>
    <w:p w:rsidR="00F36792" w:rsidRDefault="00F36792">
      <w:pPr>
        <w:pStyle w:val="ConsPlusNormal"/>
        <w:jc w:val="center"/>
      </w:pPr>
      <w:bookmarkStart w:id="8" w:name="P649"/>
      <w:bookmarkEnd w:id="8"/>
      <w:r>
        <w:t>План проведения плановых проверок органов местного</w:t>
      </w:r>
    </w:p>
    <w:p w:rsidR="00F36792" w:rsidRDefault="00F36792">
      <w:pPr>
        <w:pStyle w:val="ConsPlusNormal"/>
        <w:jc w:val="center"/>
      </w:pPr>
      <w:r>
        <w:t>самоуправления и должностных лиц местного самоуправления</w:t>
      </w:r>
    </w:p>
    <w:p w:rsidR="00F36792" w:rsidRDefault="00F36792">
      <w:pPr>
        <w:pStyle w:val="ConsPlusNormal"/>
        <w:jc w:val="center"/>
      </w:pPr>
      <w:r>
        <w:t>на 20__ год</w:t>
      </w:r>
    </w:p>
    <w:p w:rsidR="00F36792" w:rsidRDefault="00F3679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1360"/>
        <w:gridCol w:w="1960"/>
        <w:gridCol w:w="1417"/>
        <w:gridCol w:w="1312"/>
        <w:gridCol w:w="1312"/>
        <w:gridCol w:w="1312"/>
        <w:gridCol w:w="1312"/>
        <w:gridCol w:w="1474"/>
      </w:tblGrid>
      <w:tr w:rsidR="00F36792">
        <w:tc>
          <w:tcPr>
            <w:tcW w:w="460" w:type="dxa"/>
          </w:tcPr>
          <w:p w:rsidR="00F36792" w:rsidRDefault="00F36792">
            <w:pPr>
              <w:pStyle w:val="ConsPlusNormal"/>
              <w:jc w:val="center"/>
            </w:pPr>
            <w:r>
              <w:t>N п/п</w:t>
            </w:r>
          </w:p>
        </w:tc>
        <w:tc>
          <w:tcPr>
            <w:tcW w:w="1636" w:type="dxa"/>
          </w:tcPr>
          <w:p w:rsidR="00F36792" w:rsidRDefault="00F36792">
            <w:pPr>
              <w:pStyle w:val="ConsPlusNormal"/>
              <w:jc w:val="center"/>
            </w:pPr>
            <w:r>
              <w:t>Наименование объекта надзора, деятельность которого подлежит проверке</w:t>
            </w:r>
          </w:p>
        </w:tc>
        <w:tc>
          <w:tcPr>
            <w:tcW w:w="1360" w:type="dxa"/>
          </w:tcPr>
          <w:p w:rsidR="00F36792" w:rsidRDefault="00F36792">
            <w:pPr>
              <w:pStyle w:val="ConsPlusNormal"/>
              <w:jc w:val="center"/>
            </w:pPr>
            <w:r>
              <w:t>Адрес места нахождения объекта надзора</w:t>
            </w:r>
          </w:p>
        </w:tc>
        <w:tc>
          <w:tcPr>
            <w:tcW w:w="1960" w:type="dxa"/>
          </w:tcPr>
          <w:p w:rsidR="00F36792" w:rsidRDefault="00F36792">
            <w:pPr>
              <w:pStyle w:val="ConsPlusNormal"/>
              <w:jc w:val="center"/>
            </w:pPr>
            <w:r>
              <w:t>Основной государственный регистрационный номер (ОГРН, ОГР НИП)</w:t>
            </w:r>
          </w:p>
        </w:tc>
        <w:tc>
          <w:tcPr>
            <w:tcW w:w="1417" w:type="dxa"/>
          </w:tcPr>
          <w:p w:rsidR="00F36792" w:rsidRDefault="00F36792">
            <w:pPr>
              <w:pStyle w:val="ConsPlusNormal"/>
              <w:jc w:val="center"/>
            </w:pPr>
            <w:r>
              <w:t>Идентификационный номер налогоплательщика (ИНН)</w:t>
            </w:r>
          </w:p>
        </w:tc>
        <w:tc>
          <w:tcPr>
            <w:tcW w:w="1312" w:type="dxa"/>
          </w:tcPr>
          <w:p w:rsidR="00F36792" w:rsidRDefault="00F36792">
            <w:pPr>
              <w:pStyle w:val="ConsPlusNormal"/>
              <w:jc w:val="center"/>
            </w:pPr>
            <w:r>
              <w:t>Цель проведения проверки</w:t>
            </w:r>
          </w:p>
        </w:tc>
        <w:tc>
          <w:tcPr>
            <w:tcW w:w="1312" w:type="dxa"/>
          </w:tcPr>
          <w:p w:rsidR="00F36792" w:rsidRDefault="00F36792">
            <w:pPr>
              <w:pStyle w:val="ConsPlusNormal"/>
              <w:jc w:val="center"/>
            </w:pPr>
            <w:r>
              <w:t>Основание проведения проверки</w:t>
            </w:r>
          </w:p>
        </w:tc>
        <w:tc>
          <w:tcPr>
            <w:tcW w:w="1312" w:type="dxa"/>
          </w:tcPr>
          <w:p w:rsidR="00F36792" w:rsidRDefault="00F36792">
            <w:pPr>
              <w:pStyle w:val="ConsPlusNormal"/>
              <w:jc w:val="center"/>
            </w:pPr>
            <w:r>
              <w:t>Дата начала проведения проверки</w:t>
            </w:r>
          </w:p>
        </w:tc>
        <w:tc>
          <w:tcPr>
            <w:tcW w:w="1312" w:type="dxa"/>
          </w:tcPr>
          <w:p w:rsidR="00F36792" w:rsidRDefault="00F36792">
            <w:pPr>
              <w:pStyle w:val="ConsPlusNormal"/>
              <w:jc w:val="center"/>
            </w:pPr>
            <w:r>
              <w:t>Срок проведения плановой проверки (рабочих дней)</w:t>
            </w:r>
          </w:p>
        </w:tc>
        <w:tc>
          <w:tcPr>
            <w:tcW w:w="1474" w:type="dxa"/>
          </w:tcPr>
          <w:p w:rsidR="00F36792" w:rsidRDefault="00F36792">
            <w:pPr>
              <w:pStyle w:val="ConsPlusNormal"/>
              <w:jc w:val="center"/>
            </w:pPr>
            <w:r>
              <w:t>Форма проведения проверки (документарная, выездная)</w:t>
            </w:r>
          </w:p>
        </w:tc>
      </w:tr>
      <w:tr w:rsidR="00F36792">
        <w:tc>
          <w:tcPr>
            <w:tcW w:w="460" w:type="dxa"/>
          </w:tcPr>
          <w:p w:rsidR="00F36792" w:rsidRDefault="00F36792">
            <w:pPr>
              <w:pStyle w:val="ConsPlusNormal"/>
              <w:jc w:val="center"/>
            </w:pPr>
            <w:r>
              <w:t>1</w:t>
            </w:r>
          </w:p>
        </w:tc>
        <w:tc>
          <w:tcPr>
            <w:tcW w:w="1636" w:type="dxa"/>
          </w:tcPr>
          <w:p w:rsidR="00F36792" w:rsidRDefault="00F36792">
            <w:pPr>
              <w:pStyle w:val="ConsPlusNormal"/>
              <w:jc w:val="center"/>
            </w:pPr>
            <w:r>
              <w:t>2</w:t>
            </w:r>
          </w:p>
        </w:tc>
        <w:tc>
          <w:tcPr>
            <w:tcW w:w="1360" w:type="dxa"/>
          </w:tcPr>
          <w:p w:rsidR="00F36792" w:rsidRDefault="00F36792">
            <w:pPr>
              <w:pStyle w:val="ConsPlusNormal"/>
              <w:jc w:val="center"/>
            </w:pPr>
            <w:r>
              <w:t>3</w:t>
            </w:r>
          </w:p>
        </w:tc>
        <w:tc>
          <w:tcPr>
            <w:tcW w:w="1960" w:type="dxa"/>
          </w:tcPr>
          <w:p w:rsidR="00F36792" w:rsidRDefault="00F36792">
            <w:pPr>
              <w:pStyle w:val="ConsPlusNormal"/>
              <w:jc w:val="center"/>
            </w:pPr>
            <w:r>
              <w:t>4</w:t>
            </w:r>
          </w:p>
        </w:tc>
        <w:tc>
          <w:tcPr>
            <w:tcW w:w="1417" w:type="dxa"/>
          </w:tcPr>
          <w:p w:rsidR="00F36792" w:rsidRDefault="00F36792">
            <w:pPr>
              <w:pStyle w:val="ConsPlusNormal"/>
              <w:jc w:val="center"/>
            </w:pPr>
            <w:r>
              <w:t>5</w:t>
            </w:r>
          </w:p>
        </w:tc>
        <w:tc>
          <w:tcPr>
            <w:tcW w:w="1312" w:type="dxa"/>
          </w:tcPr>
          <w:p w:rsidR="00F36792" w:rsidRDefault="00F36792">
            <w:pPr>
              <w:pStyle w:val="ConsPlusNormal"/>
              <w:jc w:val="center"/>
            </w:pPr>
            <w:r>
              <w:t>6</w:t>
            </w:r>
          </w:p>
        </w:tc>
        <w:tc>
          <w:tcPr>
            <w:tcW w:w="1312" w:type="dxa"/>
          </w:tcPr>
          <w:p w:rsidR="00F36792" w:rsidRDefault="00F36792">
            <w:pPr>
              <w:pStyle w:val="ConsPlusNormal"/>
              <w:jc w:val="center"/>
            </w:pPr>
            <w:r>
              <w:t>7</w:t>
            </w:r>
          </w:p>
        </w:tc>
        <w:tc>
          <w:tcPr>
            <w:tcW w:w="1312" w:type="dxa"/>
          </w:tcPr>
          <w:p w:rsidR="00F36792" w:rsidRDefault="00F36792">
            <w:pPr>
              <w:pStyle w:val="ConsPlusNormal"/>
              <w:jc w:val="center"/>
            </w:pPr>
            <w:r>
              <w:t>8</w:t>
            </w:r>
          </w:p>
        </w:tc>
        <w:tc>
          <w:tcPr>
            <w:tcW w:w="1312" w:type="dxa"/>
          </w:tcPr>
          <w:p w:rsidR="00F36792" w:rsidRDefault="00F36792">
            <w:pPr>
              <w:pStyle w:val="ConsPlusNormal"/>
              <w:jc w:val="center"/>
            </w:pPr>
            <w:r>
              <w:t>9</w:t>
            </w:r>
          </w:p>
        </w:tc>
        <w:tc>
          <w:tcPr>
            <w:tcW w:w="1474" w:type="dxa"/>
          </w:tcPr>
          <w:p w:rsidR="00F36792" w:rsidRDefault="00F36792">
            <w:pPr>
              <w:pStyle w:val="ConsPlusNormal"/>
              <w:jc w:val="center"/>
            </w:pPr>
            <w:r>
              <w:t>10</w:t>
            </w:r>
          </w:p>
        </w:tc>
      </w:tr>
      <w:tr w:rsidR="00F36792">
        <w:tc>
          <w:tcPr>
            <w:tcW w:w="460" w:type="dxa"/>
          </w:tcPr>
          <w:p w:rsidR="00F36792" w:rsidRDefault="00F36792">
            <w:pPr>
              <w:pStyle w:val="ConsPlusNormal"/>
              <w:jc w:val="center"/>
            </w:pPr>
          </w:p>
        </w:tc>
        <w:tc>
          <w:tcPr>
            <w:tcW w:w="1636" w:type="dxa"/>
          </w:tcPr>
          <w:p w:rsidR="00F36792" w:rsidRDefault="00F36792">
            <w:pPr>
              <w:pStyle w:val="ConsPlusNormal"/>
              <w:jc w:val="center"/>
            </w:pPr>
          </w:p>
        </w:tc>
        <w:tc>
          <w:tcPr>
            <w:tcW w:w="1360" w:type="dxa"/>
          </w:tcPr>
          <w:p w:rsidR="00F36792" w:rsidRDefault="00F36792">
            <w:pPr>
              <w:pStyle w:val="ConsPlusNormal"/>
              <w:jc w:val="center"/>
            </w:pPr>
          </w:p>
        </w:tc>
        <w:tc>
          <w:tcPr>
            <w:tcW w:w="1960" w:type="dxa"/>
          </w:tcPr>
          <w:p w:rsidR="00F36792" w:rsidRDefault="00F36792">
            <w:pPr>
              <w:pStyle w:val="ConsPlusNormal"/>
              <w:jc w:val="center"/>
            </w:pPr>
          </w:p>
        </w:tc>
        <w:tc>
          <w:tcPr>
            <w:tcW w:w="1417" w:type="dxa"/>
          </w:tcPr>
          <w:p w:rsidR="00F36792" w:rsidRDefault="00F36792">
            <w:pPr>
              <w:pStyle w:val="ConsPlusNormal"/>
              <w:jc w:val="center"/>
            </w:pPr>
          </w:p>
        </w:tc>
        <w:tc>
          <w:tcPr>
            <w:tcW w:w="1312" w:type="dxa"/>
          </w:tcPr>
          <w:p w:rsidR="00F36792" w:rsidRDefault="00F36792">
            <w:pPr>
              <w:pStyle w:val="ConsPlusNormal"/>
              <w:jc w:val="center"/>
            </w:pPr>
          </w:p>
        </w:tc>
        <w:tc>
          <w:tcPr>
            <w:tcW w:w="1312" w:type="dxa"/>
          </w:tcPr>
          <w:p w:rsidR="00F36792" w:rsidRDefault="00F36792">
            <w:pPr>
              <w:pStyle w:val="ConsPlusNormal"/>
              <w:jc w:val="center"/>
            </w:pPr>
          </w:p>
        </w:tc>
        <w:tc>
          <w:tcPr>
            <w:tcW w:w="1312" w:type="dxa"/>
          </w:tcPr>
          <w:p w:rsidR="00F36792" w:rsidRDefault="00F36792">
            <w:pPr>
              <w:pStyle w:val="ConsPlusNormal"/>
              <w:jc w:val="center"/>
            </w:pPr>
          </w:p>
        </w:tc>
        <w:tc>
          <w:tcPr>
            <w:tcW w:w="1312" w:type="dxa"/>
          </w:tcPr>
          <w:p w:rsidR="00F36792" w:rsidRDefault="00F36792">
            <w:pPr>
              <w:pStyle w:val="ConsPlusNormal"/>
              <w:jc w:val="center"/>
            </w:pPr>
          </w:p>
        </w:tc>
        <w:tc>
          <w:tcPr>
            <w:tcW w:w="1474" w:type="dxa"/>
          </w:tcPr>
          <w:p w:rsidR="00F36792" w:rsidRDefault="00F36792">
            <w:pPr>
              <w:pStyle w:val="ConsPlusNormal"/>
              <w:jc w:val="center"/>
            </w:pPr>
          </w:p>
        </w:tc>
      </w:tr>
    </w:tbl>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jc w:val="right"/>
        <w:outlineLvl w:val="1"/>
      </w:pPr>
      <w:r>
        <w:t>Приложение 4</w:t>
      </w:r>
    </w:p>
    <w:p w:rsidR="00F36792" w:rsidRDefault="00F36792">
      <w:pPr>
        <w:pStyle w:val="ConsPlusNormal"/>
        <w:jc w:val="right"/>
      </w:pPr>
      <w:r>
        <w:t>к Административному регламенту</w:t>
      </w:r>
    </w:p>
    <w:p w:rsidR="00F36792" w:rsidRDefault="00F36792">
      <w:pPr>
        <w:pStyle w:val="ConsPlusNormal"/>
      </w:pPr>
    </w:p>
    <w:p w:rsidR="00F36792" w:rsidRDefault="00F36792">
      <w:pPr>
        <w:pStyle w:val="ConsPlusNormal"/>
        <w:jc w:val="center"/>
      </w:pPr>
      <w:r>
        <w:t>Комитет правопорядка и безопасности Ленинградской области</w:t>
      </w:r>
    </w:p>
    <w:p w:rsidR="00F36792" w:rsidRDefault="00F36792">
      <w:pPr>
        <w:pStyle w:val="ConsPlusNormal"/>
        <w:jc w:val="center"/>
      </w:pPr>
      <w:r>
        <w:t>(наименование надзорного органа)</w:t>
      </w:r>
    </w:p>
    <w:p w:rsidR="00F36792" w:rsidRDefault="00F36792">
      <w:pPr>
        <w:pStyle w:val="ConsPlusNormal"/>
        <w:jc w:val="center"/>
      </w:pPr>
    </w:p>
    <w:p w:rsidR="00F36792" w:rsidRDefault="00F36792">
      <w:pPr>
        <w:pStyle w:val="ConsPlusNormal"/>
        <w:jc w:val="center"/>
      </w:pPr>
      <w:bookmarkStart w:id="9" w:name="P694"/>
      <w:bookmarkEnd w:id="9"/>
      <w:r>
        <w:t>Журнал учета проверок</w:t>
      </w:r>
    </w:p>
    <w:p w:rsidR="00F36792" w:rsidRDefault="00F36792">
      <w:pPr>
        <w:pStyle w:val="ConsPlusNormal"/>
        <w:jc w:val="center"/>
      </w:pPr>
    </w:p>
    <w:p w:rsidR="00F36792" w:rsidRDefault="00F36792">
      <w:pPr>
        <w:pStyle w:val="ConsPlusNormal"/>
        <w:jc w:val="center"/>
      </w:pPr>
      <w:r>
        <w:t>Начат: "__" ___________ 20__ г.</w:t>
      </w:r>
    </w:p>
    <w:p w:rsidR="00F36792" w:rsidRDefault="00F36792">
      <w:pPr>
        <w:pStyle w:val="ConsPlusNormal"/>
        <w:jc w:val="center"/>
      </w:pPr>
      <w:r>
        <w:t>Окончен: "__" _________ 20__ г.</w:t>
      </w:r>
    </w:p>
    <w:p w:rsidR="00F36792" w:rsidRDefault="00F36792">
      <w:pPr>
        <w:pStyle w:val="ConsPlusNormal"/>
        <w:jc w:val="center"/>
      </w:pPr>
      <w:r>
        <w:t xml:space="preserve">На ______ листах </w:t>
      </w:r>
      <w:hyperlink w:anchor="P735" w:history="1">
        <w:r>
          <w:rPr>
            <w:color w:val="0000FF"/>
          </w:rPr>
          <w:t>&lt;*&gt;</w:t>
        </w:r>
      </w:hyperlink>
    </w:p>
    <w:p w:rsidR="00F36792" w:rsidRDefault="00F3679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077"/>
        <w:gridCol w:w="1247"/>
        <w:gridCol w:w="1252"/>
        <w:gridCol w:w="1361"/>
        <w:gridCol w:w="1216"/>
        <w:gridCol w:w="1757"/>
        <w:gridCol w:w="1708"/>
        <w:gridCol w:w="1456"/>
        <w:gridCol w:w="1744"/>
        <w:gridCol w:w="1744"/>
      </w:tblGrid>
      <w:tr w:rsidR="00F36792">
        <w:tc>
          <w:tcPr>
            <w:tcW w:w="460" w:type="dxa"/>
          </w:tcPr>
          <w:p w:rsidR="00F36792" w:rsidRDefault="00F36792">
            <w:pPr>
              <w:pStyle w:val="ConsPlusNormal"/>
              <w:jc w:val="center"/>
            </w:pPr>
            <w:r>
              <w:t>N п/п</w:t>
            </w:r>
          </w:p>
        </w:tc>
        <w:tc>
          <w:tcPr>
            <w:tcW w:w="1077" w:type="dxa"/>
          </w:tcPr>
          <w:p w:rsidR="00F36792" w:rsidRDefault="00F36792">
            <w:pPr>
              <w:pStyle w:val="ConsPlusNormal"/>
              <w:jc w:val="center"/>
            </w:pPr>
            <w:r>
              <w:t>Наименование объекта надзора</w:t>
            </w:r>
          </w:p>
        </w:tc>
        <w:tc>
          <w:tcPr>
            <w:tcW w:w="1247" w:type="dxa"/>
          </w:tcPr>
          <w:p w:rsidR="00F36792" w:rsidRDefault="00F36792">
            <w:pPr>
              <w:pStyle w:val="ConsPlusNormal"/>
              <w:jc w:val="center"/>
            </w:pPr>
            <w:r>
              <w:t>Адрес фактического осуществления деятельности</w:t>
            </w:r>
          </w:p>
        </w:tc>
        <w:tc>
          <w:tcPr>
            <w:tcW w:w="1252" w:type="dxa"/>
          </w:tcPr>
          <w:p w:rsidR="00F36792" w:rsidRDefault="00F36792">
            <w:pPr>
              <w:pStyle w:val="ConsPlusNormal"/>
              <w:jc w:val="center"/>
            </w:pPr>
            <w:r>
              <w:t>Номер КНД, где хранятся документы</w:t>
            </w:r>
          </w:p>
        </w:tc>
        <w:tc>
          <w:tcPr>
            <w:tcW w:w="1361" w:type="dxa"/>
          </w:tcPr>
          <w:p w:rsidR="00F36792" w:rsidRDefault="00F36792">
            <w:pPr>
              <w:pStyle w:val="ConsPlusNormal"/>
              <w:jc w:val="center"/>
            </w:pPr>
            <w:r>
              <w:t>Номер и дата распоряжения о проведении проверки</w:t>
            </w:r>
          </w:p>
        </w:tc>
        <w:tc>
          <w:tcPr>
            <w:tcW w:w="1216" w:type="dxa"/>
          </w:tcPr>
          <w:p w:rsidR="00F36792" w:rsidRDefault="00F36792">
            <w:pPr>
              <w:pStyle w:val="ConsPlusNormal"/>
              <w:jc w:val="center"/>
            </w:pPr>
            <w:r>
              <w:t>Вид проверки. Дата начала и окончания проверки</w:t>
            </w:r>
          </w:p>
        </w:tc>
        <w:tc>
          <w:tcPr>
            <w:tcW w:w="1757" w:type="dxa"/>
          </w:tcPr>
          <w:p w:rsidR="00F36792" w:rsidRDefault="00F36792">
            <w:pPr>
              <w:pStyle w:val="ConsPlusNormal"/>
              <w:jc w:val="center"/>
            </w:pPr>
            <w:r>
              <w:t>Номер и дата составления акта проверки соблюдения требования в области защиты населения и территорий от ЧС природного и техногенного характера</w:t>
            </w:r>
          </w:p>
        </w:tc>
        <w:tc>
          <w:tcPr>
            <w:tcW w:w="1708" w:type="dxa"/>
          </w:tcPr>
          <w:p w:rsidR="00F36792" w:rsidRDefault="00F36792">
            <w:pPr>
              <w:pStyle w:val="ConsPlusNormal"/>
              <w:jc w:val="center"/>
            </w:pPr>
            <w:r>
              <w:t>Номер, дата предписания (предписаний), выданного по результатам мероприятия по надзору</w:t>
            </w:r>
          </w:p>
        </w:tc>
        <w:tc>
          <w:tcPr>
            <w:tcW w:w="1456" w:type="dxa"/>
          </w:tcPr>
          <w:p w:rsidR="00F36792" w:rsidRDefault="00F36792">
            <w:pPr>
              <w:pStyle w:val="ConsPlusNormal"/>
              <w:jc w:val="center"/>
            </w:pPr>
            <w:r>
              <w:t>Выявлено нарушений по результатам проведения плановых и внеплановых проверок</w:t>
            </w:r>
          </w:p>
        </w:tc>
        <w:tc>
          <w:tcPr>
            <w:tcW w:w="1744" w:type="dxa"/>
          </w:tcPr>
          <w:p w:rsidR="00F36792" w:rsidRDefault="00F36792">
            <w:pPr>
              <w:pStyle w:val="ConsPlusNormal"/>
              <w:jc w:val="center"/>
            </w:pPr>
            <w:r>
              <w:t>Выявлено нарушений по результатам внеплановых проверок, которые не устранены в установленные предписаниями сроки, всего</w:t>
            </w:r>
          </w:p>
        </w:tc>
        <w:tc>
          <w:tcPr>
            <w:tcW w:w="1744" w:type="dxa"/>
          </w:tcPr>
          <w:p w:rsidR="00F36792" w:rsidRDefault="00F36792">
            <w:pPr>
              <w:pStyle w:val="ConsPlusNormal"/>
              <w:jc w:val="center"/>
            </w:pPr>
            <w:r>
              <w:t>Устранено нарушений в установленные предписаниями сроки по результатам внеплановых проверок, всего</w:t>
            </w:r>
          </w:p>
        </w:tc>
      </w:tr>
      <w:tr w:rsidR="00F36792">
        <w:tc>
          <w:tcPr>
            <w:tcW w:w="460" w:type="dxa"/>
          </w:tcPr>
          <w:p w:rsidR="00F36792" w:rsidRDefault="00F36792">
            <w:pPr>
              <w:pStyle w:val="ConsPlusNormal"/>
              <w:jc w:val="center"/>
            </w:pPr>
            <w:r>
              <w:t>1</w:t>
            </w:r>
          </w:p>
        </w:tc>
        <w:tc>
          <w:tcPr>
            <w:tcW w:w="1077" w:type="dxa"/>
          </w:tcPr>
          <w:p w:rsidR="00F36792" w:rsidRDefault="00F36792">
            <w:pPr>
              <w:pStyle w:val="ConsPlusNormal"/>
              <w:jc w:val="center"/>
            </w:pPr>
            <w:r>
              <w:t>2</w:t>
            </w:r>
          </w:p>
        </w:tc>
        <w:tc>
          <w:tcPr>
            <w:tcW w:w="1247" w:type="dxa"/>
          </w:tcPr>
          <w:p w:rsidR="00F36792" w:rsidRDefault="00F36792">
            <w:pPr>
              <w:pStyle w:val="ConsPlusNormal"/>
              <w:jc w:val="center"/>
            </w:pPr>
            <w:r>
              <w:t>3</w:t>
            </w:r>
          </w:p>
        </w:tc>
        <w:tc>
          <w:tcPr>
            <w:tcW w:w="1252" w:type="dxa"/>
          </w:tcPr>
          <w:p w:rsidR="00F36792" w:rsidRDefault="00F36792">
            <w:pPr>
              <w:pStyle w:val="ConsPlusNormal"/>
              <w:jc w:val="center"/>
            </w:pPr>
            <w:r>
              <w:t>4</w:t>
            </w:r>
          </w:p>
        </w:tc>
        <w:tc>
          <w:tcPr>
            <w:tcW w:w="1361" w:type="dxa"/>
          </w:tcPr>
          <w:p w:rsidR="00F36792" w:rsidRDefault="00F36792">
            <w:pPr>
              <w:pStyle w:val="ConsPlusNormal"/>
              <w:jc w:val="center"/>
            </w:pPr>
            <w:r>
              <w:t>5</w:t>
            </w:r>
          </w:p>
        </w:tc>
        <w:tc>
          <w:tcPr>
            <w:tcW w:w="1216" w:type="dxa"/>
          </w:tcPr>
          <w:p w:rsidR="00F36792" w:rsidRDefault="00F36792">
            <w:pPr>
              <w:pStyle w:val="ConsPlusNormal"/>
              <w:jc w:val="center"/>
            </w:pPr>
            <w:r>
              <w:t>6</w:t>
            </w:r>
          </w:p>
        </w:tc>
        <w:tc>
          <w:tcPr>
            <w:tcW w:w="1757" w:type="dxa"/>
          </w:tcPr>
          <w:p w:rsidR="00F36792" w:rsidRDefault="00F36792">
            <w:pPr>
              <w:pStyle w:val="ConsPlusNormal"/>
              <w:jc w:val="center"/>
            </w:pPr>
            <w:r>
              <w:t>7</w:t>
            </w:r>
          </w:p>
        </w:tc>
        <w:tc>
          <w:tcPr>
            <w:tcW w:w="1708" w:type="dxa"/>
          </w:tcPr>
          <w:p w:rsidR="00F36792" w:rsidRDefault="00F36792">
            <w:pPr>
              <w:pStyle w:val="ConsPlusNormal"/>
              <w:jc w:val="center"/>
            </w:pPr>
            <w:r>
              <w:t>8</w:t>
            </w:r>
          </w:p>
        </w:tc>
        <w:tc>
          <w:tcPr>
            <w:tcW w:w="1456" w:type="dxa"/>
          </w:tcPr>
          <w:p w:rsidR="00F36792" w:rsidRDefault="00F36792">
            <w:pPr>
              <w:pStyle w:val="ConsPlusNormal"/>
              <w:jc w:val="center"/>
            </w:pPr>
            <w:r>
              <w:t>9</w:t>
            </w:r>
          </w:p>
        </w:tc>
        <w:tc>
          <w:tcPr>
            <w:tcW w:w="1744" w:type="dxa"/>
          </w:tcPr>
          <w:p w:rsidR="00F36792" w:rsidRDefault="00F36792">
            <w:pPr>
              <w:pStyle w:val="ConsPlusNormal"/>
              <w:jc w:val="center"/>
            </w:pPr>
            <w:r>
              <w:t>10</w:t>
            </w:r>
          </w:p>
        </w:tc>
        <w:tc>
          <w:tcPr>
            <w:tcW w:w="1744" w:type="dxa"/>
          </w:tcPr>
          <w:p w:rsidR="00F36792" w:rsidRDefault="00F36792">
            <w:pPr>
              <w:pStyle w:val="ConsPlusNormal"/>
              <w:jc w:val="center"/>
            </w:pPr>
            <w:r>
              <w:t>11</w:t>
            </w:r>
          </w:p>
        </w:tc>
      </w:tr>
      <w:tr w:rsidR="00F36792">
        <w:tc>
          <w:tcPr>
            <w:tcW w:w="460" w:type="dxa"/>
          </w:tcPr>
          <w:p w:rsidR="00F36792" w:rsidRDefault="00F36792">
            <w:pPr>
              <w:pStyle w:val="ConsPlusNormal"/>
              <w:jc w:val="center"/>
            </w:pPr>
          </w:p>
        </w:tc>
        <w:tc>
          <w:tcPr>
            <w:tcW w:w="1077" w:type="dxa"/>
          </w:tcPr>
          <w:p w:rsidR="00F36792" w:rsidRDefault="00F36792">
            <w:pPr>
              <w:pStyle w:val="ConsPlusNormal"/>
              <w:jc w:val="center"/>
            </w:pPr>
          </w:p>
        </w:tc>
        <w:tc>
          <w:tcPr>
            <w:tcW w:w="1247" w:type="dxa"/>
          </w:tcPr>
          <w:p w:rsidR="00F36792" w:rsidRDefault="00F36792">
            <w:pPr>
              <w:pStyle w:val="ConsPlusNormal"/>
              <w:jc w:val="center"/>
            </w:pPr>
          </w:p>
        </w:tc>
        <w:tc>
          <w:tcPr>
            <w:tcW w:w="1252" w:type="dxa"/>
          </w:tcPr>
          <w:p w:rsidR="00F36792" w:rsidRDefault="00F36792">
            <w:pPr>
              <w:pStyle w:val="ConsPlusNormal"/>
              <w:jc w:val="center"/>
            </w:pPr>
          </w:p>
        </w:tc>
        <w:tc>
          <w:tcPr>
            <w:tcW w:w="1361" w:type="dxa"/>
          </w:tcPr>
          <w:p w:rsidR="00F36792" w:rsidRDefault="00F36792">
            <w:pPr>
              <w:pStyle w:val="ConsPlusNormal"/>
              <w:jc w:val="center"/>
            </w:pPr>
          </w:p>
        </w:tc>
        <w:tc>
          <w:tcPr>
            <w:tcW w:w="1216" w:type="dxa"/>
          </w:tcPr>
          <w:p w:rsidR="00F36792" w:rsidRDefault="00F36792">
            <w:pPr>
              <w:pStyle w:val="ConsPlusNormal"/>
              <w:jc w:val="center"/>
            </w:pPr>
          </w:p>
        </w:tc>
        <w:tc>
          <w:tcPr>
            <w:tcW w:w="1757" w:type="dxa"/>
          </w:tcPr>
          <w:p w:rsidR="00F36792" w:rsidRDefault="00F36792">
            <w:pPr>
              <w:pStyle w:val="ConsPlusNormal"/>
              <w:jc w:val="center"/>
            </w:pPr>
          </w:p>
        </w:tc>
        <w:tc>
          <w:tcPr>
            <w:tcW w:w="1708" w:type="dxa"/>
          </w:tcPr>
          <w:p w:rsidR="00F36792" w:rsidRDefault="00F36792">
            <w:pPr>
              <w:pStyle w:val="ConsPlusNormal"/>
              <w:jc w:val="center"/>
            </w:pPr>
          </w:p>
        </w:tc>
        <w:tc>
          <w:tcPr>
            <w:tcW w:w="1456" w:type="dxa"/>
          </w:tcPr>
          <w:p w:rsidR="00F36792" w:rsidRDefault="00F36792">
            <w:pPr>
              <w:pStyle w:val="ConsPlusNormal"/>
              <w:jc w:val="center"/>
            </w:pPr>
          </w:p>
        </w:tc>
        <w:tc>
          <w:tcPr>
            <w:tcW w:w="1744" w:type="dxa"/>
          </w:tcPr>
          <w:p w:rsidR="00F36792" w:rsidRDefault="00F36792">
            <w:pPr>
              <w:pStyle w:val="ConsPlusNormal"/>
              <w:jc w:val="center"/>
            </w:pPr>
          </w:p>
        </w:tc>
        <w:tc>
          <w:tcPr>
            <w:tcW w:w="1744" w:type="dxa"/>
          </w:tcPr>
          <w:p w:rsidR="00F36792" w:rsidRDefault="00F36792">
            <w:pPr>
              <w:pStyle w:val="ConsPlusNormal"/>
              <w:jc w:val="center"/>
            </w:pPr>
          </w:p>
        </w:tc>
      </w:tr>
    </w:tbl>
    <w:p w:rsidR="00F36792" w:rsidRDefault="00F36792">
      <w:pPr>
        <w:pStyle w:val="ConsPlusNormal"/>
      </w:pPr>
    </w:p>
    <w:p w:rsidR="00F36792" w:rsidRDefault="00F36792">
      <w:pPr>
        <w:pStyle w:val="ConsPlusNormal"/>
        <w:ind w:firstLine="540"/>
        <w:jc w:val="both"/>
      </w:pPr>
      <w:r>
        <w:t>--------------------------------</w:t>
      </w:r>
    </w:p>
    <w:p w:rsidR="00F36792" w:rsidRDefault="00F36792">
      <w:pPr>
        <w:pStyle w:val="ConsPlusNormal"/>
        <w:spacing w:before="220"/>
        <w:ind w:firstLine="540"/>
        <w:jc w:val="both"/>
      </w:pPr>
      <w:bookmarkStart w:id="10" w:name="P735"/>
      <w:bookmarkEnd w:id="10"/>
      <w:r>
        <w:t>&lt;*&gt; Листы журнала должны быть пронумерованы, прошнурованы и скреплены печатью.</w:t>
      </w: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pPr>
    </w:p>
    <w:p w:rsidR="00F36792" w:rsidRDefault="00F36792">
      <w:pPr>
        <w:pStyle w:val="ConsPlusNormal"/>
        <w:jc w:val="right"/>
        <w:outlineLvl w:val="1"/>
      </w:pPr>
      <w:r>
        <w:t>Приложение 5</w:t>
      </w:r>
    </w:p>
    <w:p w:rsidR="00F36792" w:rsidRDefault="00F36792">
      <w:pPr>
        <w:pStyle w:val="ConsPlusNormal"/>
        <w:jc w:val="right"/>
      </w:pPr>
      <w:r>
        <w:t>к Административному регламенту</w:t>
      </w:r>
    </w:p>
    <w:p w:rsidR="00F36792" w:rsidRDefault="00F36792">
      <w:pPr>
        <w:pStyle w:val="ConsPlusNormal"/>
      </w:pPr>
    </w:p>
    <w:p w:rsidR="00F36792" w:rsidRDefault="00F36792">
      <w:pPr>
        <w:pStyle w:val="ConsPlusNormal"/>
        <w:jc w:val="center"/>
      </w:pPr>
      <w:r>
        <w:t>Комитет правопорядка и безопасности Ленинградской области</w:t>
      </w:r>
    </w:p>
    <w:p w:rsidR="00F36792" w:rsidRDefault="00F36792">
      <w:pPr>
        <w:pStyle w:val="ConsPlusNormal"/>
        <w:jc w:val="center"/>
      </w:pPr>
      <w:r>
        <w:t>(наименование надзорного органа)</w:t>
      </w:r>
    </w:p>
    <w:p w:rsidR="00F36792" w:rsidRDefault="00F36792">
      <w:pPr>
        <w:pStyle w:val="ConsPlusNormal"/>
        <w:jc w:val="center"/>
      </w:pPr>
    </w:p>
    <w:p w:rsidR="00F36792" w:rsidRDefault="00F36792">
      <w:pPr>
        <w:pStyle w:val="ConsPlusNormal"/>
        <w:jc w:val="center"/>
      </w:pPr>
      <w:bookmarkStart w:id="11" w:name="P747"/>
      <w:bookmarkEnd w:id="11"/>
      <w:r>
        <w:t>Журнал</w:t>
      </w:r>
    </w:p>
    <w:p w:rsidR="00F36792" w:rsidRDefault="00F36792">
      <w:pPr>
        <w:pStyle w:val="ConsPlusNormal"/>
        <w:jc w:val="center"/>
      </w:pPr>
      <w:r>
        <w:t>учета дел административных правонарушений</w:t>
      </w:r>
    </w:p>
    <w:p w:rsidR="00F36792" w:rsidRDefault="00F36792">
      <w:pPr>
        <w:pStyle w:val="ConsPlusNormal"/>
        <w:jc w:val="center"/>
      </w:pPr>
    </w:p>
    <w:p w:rsidR="00F36792" w:rsidRDefault="00F36792">
      <w:pPr>
        <w:pStyle w:val="ConsPlusNormal"/>
        <w:jc w:val="center"/>
      </w:pPr>
      <w:r>
        <w:lastRenderedPageBreak/>
        <w:t>Начат: "__" ___________ 20__ г.</w:t>
      </w:r>
    </w:p>
    <w:p w:rsidR="00F36792" w:rsidRDefault="00F36792">
      <w:pPr>
        <w:pStyle w:val="ConsPlusNormal"/>
        <w:jc w:val="center"/>
      </w:pPr>
      <w:r>
        <w:t>Окончен: "__" _________ 20__ г.</w:t>
      </w:r>
    </w:p>
    <w:p w:rsidR="00F36792" w:rsidRDefault="00F36792">
      <w:pPr>
        <w:pStyle w:val="ConsPlusNormal"/>
        <w:jc w:val="center"/>
      </w:pPr>
    </w:p>
    <w:p w:rsidR="00F36792" w:rsidRDefault="00F36792">
      <w:pPr>
        <w:pStyle w:val="ConsPlusNormal"/>
        <w:jc w:val="center"/>
      </w:pPr>
      <w:r>
        <w:t xml:space="preserve">На ______ листах </w:t>
      </w:r>
      <w:hyperlink w:anchor="P784" w:history="1">
        <w:r>
          <w:rPr>
            <w:color w:val="0000FF"/>
          </w:rPr>
          <w:t>&lt;*&gt;</w:t>
        </w:r>
      </w:hyperlink>
    </w:p>
    <w:p w:rsidR="00F36792" w:rsidRDefault="00F36792">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474"/>
        <w:gridCol w:w="2092"/>
        <w:gridCol w:w="1417"/>
        <w:gridCol w:w="1684"/>
        <w:gridCol w:w="1636"/>
        <w:gridCol w:w="1701"/>
        <w:gridCol w:w="1660"/>
        <w:gridCol w:w="1408"/>
      </w:tblGrid>
      <w:tr w:rsidR="00F36792">
        <w:tc>
          <w:tcPr>
            <w:tcW w:w="460" w:type="dxa"/>
          </w:tcPr>
          <w:p w:rsidR="00F36792" w:rsidRDefault="00F36792">
            <w:pPr>
              <w:pStyle w:val="ConsPlusNormal"/>
              <w:jc w:val="center"/>
            </w:pPr>
            <w:r>
              <w:t>N п/п</w:t>
            </w:r>
          </w:p>
        </w:tc>
        <w:tc>
          <w:tcPr>
            <w:tcW w:w="1474" w:type="dxa"/>
          </w:tcPr>
          <w:p w:rsidR="00F36792" w:rsidRDefault="00F36792">
            <w:pPr>
              <w:pStyle w:val="ConsPlusNormal"/>
              <w:jc w:val="center"/>
            </w:pPr>
            <w:r>
              <w:t>Дата регистрации и номер дела об административном правонарушении</w:t>
            </w:r>
          </w:p>
        </w:tc>
        <w:tc>
          <w:tcPr>
            <w:tcW w:w="2092" w:type="dxa"/>
          </w:tcPr>
          <w:p w:rsidR="00F36792" w:rsidRDefault="00F36792">
            <w:pPr>
              <w:pStyle w:val="ConsPlusNormal"/>
              <w:jc w:val="center"/>
            </w:pPr>
            <w:r>
              <w:t xml:space="preserve">Основание привлечения к административной ответственности (указывается статья и часть статьи </w:t>
            </w:r>
            <w:hyperlink r:id="rId36" w:history="1">
              <w:r>
                <w:rPr>
                  <w:color w:val="0000FF"/>
                </w:rPr>
                <w:t>Кодекса</w:t>
              </w:r>
            </w:hyperlink>
            <w:r>
              <w:t xml:space="preserve"> Российской Федерации об административных правонарушениях)</w:t>
            </w:r>
          </w:p>
        </w:tc>
        <w:tc>
          <w:tcPr>
            <w:tcW w:w="1417" w:type="dxa"/>
          </w:tcPr>
          <w:p w:rsidR="00F36792" w:rsidRDefault="00F36792">
            <w:pPr>
              <w:pStyle w:val="ConsPlusNormal"/>
              <w:jc w:val="center"/>
            </w:pPr>
            <w:r>
              <w:t>Кто и когда составил административный протокол</w:t>
            </w:r>
          </w:p>
        </w:tc>
        <w:tc>
          <w:tcPr>
            <w:tcW w:w="1684" w:type="dxa"/>
          </w:tcPr>
          <w:p w:rsidR="00F36792" w:rsidRDefault="00F36792">
            <w:pPr>
              <w:pStyle w:val="ConsPlusNormal"/>
              <w:jc w:val="center"/>
            </w:pPr>
            <w:r>
              <w:t>Должность, фамилия, имя, отчество лица, в отношении которого составлен протокол (наименование юридического лица)</w:t>
            </w:r>
          </w:p>
        </w:tc>
        <w:tc>
          <w:tcPr>
            <w:tcW w:w="1636" w:type="dxa"/>
          </w:tcPr>
          <w:p w:rsidR="00F36792" w:rsidRDefault="00F36792">
            <w:pPr>
              <w:pStyle w:val="ConsPlusNormal"/>
              <w:jc w:val="center"/>
            </w:pPr>
            <w:r>
              <w:t>Наименование объекта надзора, на котором допущено нарушение</w:t>
            </w:r>
          </w:p>
        </w:tc>
        <w:tc>
          <w:tcPr>
            <w:tcW w:w="1701" w:type="dxa"/>
          </w:tcPr>
          <w:p w:rsidR="00F36792" w:rsidRDefault="00F36792">
            <w:pPr>
              <w:pStyle w:val="ConsPlusNormal"/>
              <w:jc w:val="center"/>
            </w:pPr>
            <w:r>
              <w:t>Кем и когда рассмотрено дело об административном правонарушении, результат рассмотрения</w:t>
            </w:r>
          </w:p>
        </w:tc>
        <w:tc>
          <w:tcPr>
            <w:tcW w:w="1660" w:type="dxa"/>
          </w:tcPr>
          <w:p w:rsidR="00F36792" w:rsidRDefault="00F36792">
            <w:pPr>
              <w:pStyle w:val="ConsPlusNormal"/>
              <w:jc w:val="center"/>
            </w:pPr>
            <w:r>
              <w:t>Номер постановления и дата его вынесения</w:t>
            </w:r>
          </w:p>
        </w:tc>
        <w:tc>
          <w:tcPr>
            <w:tcW w:w="1408" w:type="dxa"/>
          </w:tcPr>
          <w:p w:rsidR="00F36792" w:rsidRDefault="00F36792">
            <w:pPr>
              <w:pStyle w:val="ConsPlusNormal"/>
              <w:jc w:val="center"/>
            </w:pPr>
            <w:r>
              <w:t>Примечание</w:t>
            </w:r>
          </w:p>
        </w:tc>
      </w:tr>
      <w:tr w:rsidR="00F36792">
        <w:tc>
          <w:tcPr>
            <w:tcW w:w="460" w:type="dxa"/>
          </w:tcPr>
          <w:p w:rsidR="00F36792" w:rsidRDefault="00F36792">
            <w:pPr>
              <w:pStyle w:val="ConsPlusNormal"/>
              <w:jc w:val="center"/>
            </w:pPr>
            <w:r>
              <w:t>1</w:t>
            </w:r>
          </w:p>
        </w:tc>
        <w:tc>
          <w:tcPr>
            <w:tcW w:w="1474" w:type="dxa"/>
          </w:tcPr>
          <w:p w:rsidR="00F36792" w:rsidRDefault="00F36792">
            <w:pPr>
              <w:pStyle w:val="ConsPlusNormal"/>
              <w:jc w:val="center"/>
            </w:pPr>
            <w:r>
              <w:t>2</w:t>
            </w:r>
          </w:p>
        </w:tc>
        <w:tc>
          <w:tcPr>
            <w:tcW w:w="2092" w:type="dxa"/>
          </w:tcPr>
          <w:p w:rsidR="00F36792" w:rsidRDefault="00F36792">
            <w:pPr>
              <w:pStyle w:val="ConsPlusNormal"/>
              <w:jc w:val="center"/>
            </w:pPr>
            <w:r>
              <w:t>3</w:t>
            </w:r>
          </w:p>
        </w:tc>
        <w:tc>
          <w:tcPr>
            <w:tcW w:w="1417" w:type="dxa"/>
          </w:tcPr>
          <w:p w:rsidR="00F36792" w:rsidRDefault="00F36792">
            <w:pPr>
              <w:pStyle w:val="ConsPlusNormal"/>
              <w:jc w:val="center"/>
            </w:pPr>
            <w:r>
              <w:t>4</w:t>
            </w:r>
          </w:p>
        </w:tc>
        <w:tc>
          <w:tcPr>
            <w:tcW w:w="1684" w:type="dxa"/>
          </w:tcPr>
          <w:p w:rsidR="00F36792" w:rsidRDefault="00F36792">
            <w:pPr>
              <w:pStyle w:val="ConsPlusNormal"/>
              <w:jc w:val="center"/>
            </w:pPr>
            <w:r>
              <w:t>5</w:t>
            </w:r>
          </w:p>
        </w:tc>
        <w:tc>
          <w:tcPr>
            <w:tcW w:w="1636" w:type="dxa"/>
          </w:tcPr>
          <w:p w:rsidR="00F36792" w:rsidRDefault="00F36792">
            <w:pPr>
              <w:pStyle w:val="ConsPlusNormal"/>
              <w:jc w:val="center"/>
            </w:pPr>
            <w:r>
              <w:t>6</w:t>
            </w:r>
          </w:p>
        </w:tc>
        <w:tc>
          <w:tcPr>
            <w:tcW w:w="1701" w:type="dxa"/>
          </w:tcPr>
          <w:p w:rsidR="00F36792" w:rsidRDefault="00F36792">
            <w:pPr>
              <w:pStyle w:val="ConsPlusNormal"/>
              <w:jc w:val="center"/>
            </w:pPr>
            <w:r>
              <w:t>7</w:t>
            </w:r>
          </w:p>
        </w:tc>
        <w:tc>
          <w:tcPr>
            <w:tcW w:w="1660" w:type="dxa"/>
          </w:tcPr>
          <w:p w:rsidR="00F36792" w:rsidRDefault="00F36792">
            <w:pPr>
              <w:pStyle w:val="ConsPlusNormal"/>
              <w:jc w:val="center"/>
            </w:pPr>
            <w:r>
              <w:t>8</w:t>
            </w:r>
          </w:p>
        </w:tc>
        <w:tc>
          <w:tcPr>
            <w:tcW w:w="1408" w:type="dxa"/>
          </w:tcPr>
          <w:p w:rsidR="00F36792" w:rsidRDefault="00F36792">
            <w:pPr>
              <w:pStyle w:val="ConsPlusNormal"/>
              <w:jc w:val="center"/>
            </w:pPr>
            <w:r>
              <w:t>9</w:t>
            </w:r>
          </w:p>
        </w:tc>
      </w:tr>
      <w:tr w:rsidR="00F36792">
        <w:tc>
          <w:tcPr>
            <w:tcW w:w="460" w:type="dxa"/>
          </w:tcPr>
          <w:p w:rsidR="00F36792" w:rsidRDefault="00F36792">
            <w:pPr>
              <w:pStyle w:val="ConsPlusNormal"/>
              <w:jc w:val="center"/>
            </w:pPr>
          </w:p>
        </w:tc>
        <w:tc>
          <w:tcPr>
            <w:tcW w:w="1474" w:type="dxa"/>
          </w:tcPr>
          <w:p w:rsidR="00F36792" w:rsidRDefault="00F36792">
            <w:pPr>
              <w:pStyle w:val="ConsPlusNormal"/>
              <w:jc w:val="center"/>
            </w:pPr>
          </w:p>
        </w:tc>
        <w:tc>
          <w:tcPr>
            <w:tcW w:w="2092" w:type="dxa"/>
          </w:tcPr>
          <w:p w:rsidR="00F36792" w:rsidRDefault="00F36792">
            <w:pPr>
              <w:pStyle w:val="ConsPlusNormal"/>
              <w:jc w:val="center"/>
            </w:pPr>
          </w:p>
        </w:tc>
        <w:tc>
          <w:tcPr>
            <w:tcW w:w="1417" w:type="dxa"/>
          </w:tcPr>
          <w:p w:rsidR="00F36792" w:rsidRDefault="00F36792">
            <w:pPr>
              <w:pStyle w:val="ConsPlusNormal"/>
              <w:jc w:val="center"/>
            </w:pPr>
          </w:p>
        </w:tc>
        <w:tc>
          <w:tcPr>
            <w:tcW w:w="1684" w:type="dxa"/>
          </w:tcPr>
          <w:p w:rsidR="00F36792" w:rsidRDefault="00F36792">
            <w:pPr>
              <w:pStyle w:val="ConsPlusNormal"/>
              <w:jc w:val="center"/>
            </w:pPr>
          </w:p>
        </w:tc>
        <w:tc>
          <w:tcPr>
            <w:tcW w:w="1636" w:type="dxa"/>
          </w:tcPr>
          <w:p w:rsidR="00F36792" w:rsidRDefault="00F36792">
            <w:pPr>
              <w:pStyle w:val="ConsPlusNormal"/>
              <w:jc w:val="center"/>
            </w:pPr>
          </w:p>
        </w:tc>
        <w:tc>
          <w:tcPr>
            <w:tcW w:w="1701" w:type="dxa"/>
          </w:tcPr>
          <w:p w:rsidR="00F36792" w:rsidRDefault="00F36792">
            <w:pPr>
              <w:pStyle w:val="ConsPlusNormal"/>
              <w:jc w:val="center"/>
            </w:pPr>
          </w:p>
        </w:tc>
        <w:tc>
          <w:tcPr>
            <w:tcW w:w="1660" w:type="dxa"/>
          </w:tcPr>
          <w:p w:rsidR="00F36792" w:rsidRDefault="00F36792">
            <w:pPr>
              <w:pStyle w:val="ConsPlusNormal"/>
              <w:jc w:val="center"/>
            </w:pPr>
          </w:p>
        </w:tc>
        <w:tc>
          <w:tcPr>
            <w:tcW w:w="1408" w:type="dxa"/>
          </w:tcPr>
          <w:p w:rsidR="00F36792" w:rsidRDefault="00F36792">
            <w:pPr>
              <w:pStyle w:val="ConsPlusNormal"/>
              <w:jc w:val="center"/>
            </w:pPr>
          </w:p>
        </w:tc>
      </w:tr>
    </w:tbl>
    <w:p w:rsidR="00F36792" w:rsidRDefault="00F36792">
      <w:pPr>
        <w:pStyle w:val="ConsPlusNormal"/>
      </w:pPr>
    </w:p>
    <w:p w:rsidR="00F36792" w:rsidRDefault="00F36792">
      <w:pPr>
        <w:pStyle w:val="ConsPlusNormal"/>
        <w:ind w:firstLine="540"/>
        <w:jc w:val="both"/>
      </w:pPr>
      <w:r>
        <w:t>--------------------------------</w:t>
      </w:r>
    </w:p>
    <w:p w:rsidR="00F36792" w:rsidRDefault="00F36792">
      <w:pPr>
        <w:pStyle w:val="ConsPlusNormal"/>
        <w:spacing w:before="220"/>
        <w:ind w:firstLine="540"/>
        <w:jc w:val="both"/>
      </w:pPr>
      <w:bookmarkStart w:id="12" w:name="P784"/>
      <w:bookmarkEnd w:id="12"/>
      <w:r>
        <w:t>&lt;*&gt; Листы журнала должны быть пронумерованы, прошнурованы и скреплены печатью.</w:t>
      </w:r>
    </w:p>
    <w:p w:rsidR="00F36792" w:rsidRDefault="00F36792">
      <w:pPr>
        <w:pStyle w:val="ConsPlusNormal"/>
        <w:jc w:val="both"/>
      </w:pPr>
    </w:p>
    <w:p w:rsidR="00F36792" w:rsidRDefault="00F36792">
      <w:pPr>
        <w:pStyle w:val="ConsPlusNormal"/>
        <w:jc w:val="both"/>
      </w:pPr>
    </w:p>
    <w:p w:rsidR="00F36792" w:rsidRDefault="00F36792">
      <w:pPr>
        <w:pStyle w:val="ConsPlusNormal"/>
        <w:pBdr>
          <w:top w:val="single" w:sz="6" w:space="0" w:color="auto"/>
        </w:pBdr>
        <w:spacing w:before="100" w:after="100"/>
        <w:jc w:val="both"/>
        <w:rPr>
          <w:sz w:val="2"/>
          <w:szCs w:val="2"/>
        </w:rPr>
      </w:pPr>
    </w:p>
    <w:p w:rsidR="00D92976" w:rsidRDefault="00D92976"/>
    <w:sectPr w:rsidR="00D92976" w:rsidSect="00475E9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2"/>
    <w:rsid w:val="000306DD"/>
    <w:rsid w:val="000B41CE"/>
    <w:rsid w:val="00D92976"/>
    <w:rsid w:val="00F3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7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7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7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6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67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67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67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67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67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67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61C8C6B7B970F7C7887945F264A7F47892604127D9F45F8FD4523A4962425EC4A8EF9C6BAFCE66D203D754B4R9I0J" TargetMode="External"/><Relationship Id="rId18" Type="http://schemas.openxmlformats.org/officeDocument/2006/relationships/hyperlink" Target="consultantplus://offline/ref=7461C8C6B7B970F7C7887945F264A7F47891624829D4F45F8FD4523A4962425EC4A8EF9C6BAFCE66D203D754B4R9I0J" TargetMode="External"/><Relationship Id="rId26" Type="http://schemas.openxmlformats.org/officeDocument/2006/relationships/hyperlink" Target="consultantplus://offline/ref=7461C8C6B7B970F7C7886654E764A7F47A97614726D9F45F8FD4523A4962425EC4A8EF9C6BAFCE66D203D754B4R9I0J" TargetMode="External"/><Relationship Id="rId21" Type="http://schemas.openxmlformats.org/officeDocument/2006/relationships/hyperlink" Target="consultantplus://offline/ref=7461C8C6B7B970F7C7887945F264A7F47992654022DEF45F8FD4523A4962425ED6A8B79069A8D067D2168105F1CC583BF47B1A8FED1F622BR7I6J" TargetMode="External"/><Relationship Id="rId34" Type="http://schemas.openxmlformats.org/officeDocument/2006/relationships/hyperlink" Target="consultantplus://offline/ref=7461C8C6B7B970F7C7887945F264A7F47891604923DCF45F8FD4523A4962425EC4A8EF9C6BAFCE66D203D754B4R9I0J" TargetMode="External"/><Relationship Id="rId7" Type="http://schemas.openxmlformats.org/officeDocument/2006/relationships/hyperlink" Target="consultantplus://offline/ref=7461C8C6B7B970F7C7886654E764A7F47991644327DAF45F8FD4523A4962425ED6A8B79069A8D16ED5168105F1CC583BF47B1A8FED1F622BR7I6J" TargetMode="External"/><Relationship Id="rId12" Type="http://schemas.openxmlformats.org/officeDocument/2006/relationships/hyperlink" Target="consultantplus://offline/ref=7461C8C6B7B970F7C7887945F264A7F47990644023DDF45F8FD4523A4962425ED6A8B79069ADDB3285598059B79E4B39F57B1889F2R1I4J" TargetMode="External"/><Relationship Id="rId17" Type="http://schemas.openxmlformats.org/officeDocument/2006/relationships/hyperlink" Target="consultantplus://offline/ref=7461C8C6B7B970F7C7887945F264A7F47891664426DFF45F8FD4523A4962425EC4A8EF9C6BAFCE66D203D754B4R9I0J" TargetMode="External"/><Relationship Id="rId25" Type="http://schemas.openxmlformats.org/officeDocument/2006/relationships/hyperlink" Target="consultantplus://offline/ref=7461C8C6B7B970F7C7887945F264A7F47990624223DFF45F8FD4523A4962425EC4A8EF9C6BAFCE66D203D754B4R9I0J" TargetMode="External"/><Relationship Id="rId33" Type="http://schemas.openxmlformats.org/officeDocument/2006/relationships/hyperlink" Target="consultantplus://offline/ref=7461C8C6B7B970F7C7886654E764A7F47990654327DFF45F8FD4523A4962425ED6A8B79069A8D067D6168105F1CC583BF47B1A8FED1F622BR7I6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461C8C6B7B970F7C7887945F264A7F47A996D4826DAF45F8FD4523A4962425EC4A8EF9C6BAFCE66D203D754B4R9I0J" TargetMode="External"/><Relationship Id="rId20" Type="http://schemas.openxmlformats.org/officeDocument/2006/relationships/hyperlink" Target="consultantplus://offline/ref=7461C8C6B7B970F7C7887945F264A7F479976C4427D4F45F8FD4523A4962425EC4A8EF9C6BAFCE66D203D754B4R9I0J" TargetMode="External"/><Relationship Id="rId29" Type="http://schemas.openxmlformats.org/officeDocument/2006/relationships/hyperlink" Target="consultantplus://offline/ref=7461C8C6B7B970F7C7886654E764A7F47990654327DFF45F8FD4523A4962425ED6A8B79069A8D067D4168105F1CC583BF47B1A8FED1F622BR7I6J" TargetMode="External"/><Relationship Id="rId1" Type="http://schemas.openxmlformats.org/officeDocument/2006/relationships/styles" Target="styles.xml"/><Relationship Id="rId6" Type="http://schemas.openxmlformats.org/officeDocument/2006/relationships/hyperlink" Target="consultantplus://offline/ref=7461C8C6B7B970F7C7886654E764A7F47990654327DFF45F8FD4523A4962425ED6A8B79069A8D066D1168105F1CC583BF47B1A8FED1F622BR7I6J" TargetMode="External"/><Relationship Id="rId11" Type="http://schemas.openxmlformats.org/officeDocument/2006/relationships/hyperlink" Target="consultantplus://offline/ref=7461C8C6B7B970F7C7887945F264A7F47892624227DDF45F8FD4523A4962425EC4A8EF9C6BAFCE66D203D754B4R9I0J" TargetMode="External"/><Relationship Id="rId24" Type="http://schemas.openxmlformats.org/officeDocument/2006/relationships/hyperlink" Target="consultantplus://offline/ref=7461C8C6B7B970F7C7887945F264A7F47891624626DBF45F8FD4523A4962425EC4A8EF9C6BAFCE66D203D754B4R9I0J" TargetMode="External"/><Relationship Id="rId32" Type="http://schemas.openxmlformats.org/officeDocument/2006/relationships/hyperlink" Target="consultantplus://offline/ref=7461C8C6B7B970F7C7887945F264A7F47990624223DFF45F8FD4523A4962425ED6A8B79069AADB3285598059B79E4B39F57B1889F2R1I4J" TargetMode="External"/><Relationship Id="rId37" Type="http://schemas.openxmlformats.org/officeDocument/2006/relationships/fontTable" Target="fontTable.xml"/><Relationship Id="rId5" Type="http://schemas.openxmlformats.org/officeDocument/2006/relationships/hyperlink" Target="consultantplus://offline/ref=7461C8C6B7B970F7C7886654E764A7F47A99674327DEF45F8FD4523A4962425ED6A8B79069A8D066D1168105F1CC583BF47B1A8FED1F622BR7I6J" TargetMode="External"/><Relationship Id="rId15" Type="http://schemas.openxmlformats.org/officeDocument/2006/relationships/hyperlink" Target="consultantplus://offline/ref=7461C8C6B7B970F7C7887945F264A7F47892624225D9F45F8FD4523A4962425ED6A8B7936EADDB3285598059B79E4B39F57B1889F2R1I4J" TargetMode="External"/><Relationship Id="rId23" Type="http://schemas.openxmlformats.org/officeDocument/2006/relationships/hyperlink" Target="consultantplus://offline/ref=7461C8C6B7B970F7C7887945F264A7F47892654520D9F45F8FD4523A4962425EC4A8EF9C6BAFCE66D203D754B4R9I0J" TargetMode="External"/><Relationship Id="rId28" Type="http://schemas.openxmlformats.org/officeDocument/2006/relationships/hyperlink" Target="consultantplus://offline/ref=7461C8C6B7B970F7C7887945F264A7F47990644023DDF45F8FD4523A4962425EC4A8EF9C6BAFCE66D203D754B4R9I0J" TargetMode="External"/><Relationship Id="rId36" Type="http://schemas.openxmlformats.org/officeDocument/2006/relationships/hyperlink" Target="consultantplus://offline/ref=7461C8C6B7B970F7C7887945F264A7F47892624227DDF45F8FD4523A4962425EC4A8EF9C6BAFCE66D203D754B4R9I0J" TargetMode="External"/><Relationship Id="rId10" Type="http://schemas.openxmlformats.org/officeDocument/2006/relationships/hyperlink" Target="consultantplus://offline/ref=7461C8C6B7B970F7C7886654E764A7F47990654327DFF45F8FD4523A4962425ED6A8B79069A8D066D1168105F1CC583BF47B1A8FED1F622BR7I6J" TargetMode="External"/><Relationship Id="rId19" Type="http://schemas.openxmlformats.org/officeDocument/2006/relationships/hyperlink" Target="consultantplus://offline/ref=7461C8C6B7B970F7C7887945F264A7F47999634321DBF45F8FD4523A4962425EC4A8EF9C6BAFCE66D203D754B4R9I0J" TargetMode="External"/><Relationship Id="rId31" Type="http://schemas.openxmlformats.org/officeDocument/2006/relationships/hyperlink" Target="consultantplus://offline/ref=7461C8C6B7B970F7C7887945F264A7F47998654722DFF45F8FD4523A4962425EC4A8EF9C6BAFCE66D203D754B4R9I0J" TargetMode="External"/><Relationship Id="rId4" Type="http://schemas.openxmlformats.org/officeDocument/2006/relationships/webSettings" Target="webSettings.xml"/><Relationship Id="rId9" Type="http://schemas.openxmlformats.org/officeDocument/2006/relationships/hyperlink" Target="consultantplus://offline/ref=7461C8C6B7B970F7C7886654E764A7F47A99674327DEF45F8FD4523A4962425ED6A8B79069A8D066D1168105F1CC583BF47B1A8FED1F622BR7I6J" TargetMode="External"/><Relationship Id="rId14" Type="http://schemas.openxmlformats.org/officeDocument/2006/relationships/hyperlink" Target="consultantplus://offline/ref=7461C8C6B7B970F7C7887945F264A7F47891604923DCF45F8FD4523A4962425EC4A8EF9C6BAFCE66D203D754B4R9I0J" TargetMode="External"/><Relationship Id="rId22" Type="http://schemas.openxmlformats.org/officeDocument/2006/relationships/hyperlink" Target="consultantplus://offline/ref=7461C8C6B7B970F7C7887945F264A7F47A99624826D4F45F8FD4523A4962425EC4A8EF9C6BAFCE66D203D754B4R9I0J" TargetMode="External"/><Relationship Id="rId27" Type="http://schemas.openxmlformats.org/officeDocument/2006/relationships/hyperlink" Target="consultantplus://offline/ref=7461C8C6B7B970F7C7886654E764A7F47A98654328D9F45F8FD4523A4962425ED6A8B79069A8D067DC168105F1CC583BF47B1A8FED1F622BR7I6J" TargetMode="External"/><Relationship Id="rId30" Type="http://schemas.openxmlformats.org/officeDocument/2006/relationships/hyperlink" Target="consultantplus://offline/ref=7461C8C6B7B970F7C7887945F264A7F47990624223DFF45F8FD4523A4962425ED6A8B7906BA1DB3285598059B79E4B39F57B1889F2R1I4J" TargetMode="External"/><Relationship Id="rId35" Type="http://schemas.openxmlformats.org/officeDocument/2006/relationships/hyperlink" Target="consultantplus://offline/ref=7461C8C6B7B970F7C7886654E764A7F47990654327DFF45F8FD4523A4962425ED6A8B79069A8D067D0168105F1CC583BF47B1A8FED1F622BR7I6J" TargetMode="External"/><Relationship Id="rId8" Type="http://schemas.openxmlformats.org/officeDocument/2006/relationships/hyperlink" Target="consultantplus://offline/ref=7461C8C6B7B970F7C7886654E764A7F47990654121DAF45F8FD4523A4962425ED6A8B79069A8D26FD5168105F1CC583BF47B1A8FED1F622BR7I6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13683</Words>
  <Characters>77998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Павлович Суханов</dc:creator>
  <cp:lastModifiedBy>Наталья Николаевна Шуляка</cp:lastModifiedBy>
  <cp:revision>2</cp:revision>
  <dcterms:created xsi:type="dcterms:W3CDTF">2019-06-27T09:08:00Z</dcterms:created>
  <dcterms:modified xsi:type="dcterms:W3CDTF">2019-06-27T09:20:00Z</dcterms:modified>
</cp:coreProperties>
</file>