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0F" w:rsidRDefault="00EA190F">
      <w:pPr>
        <w:pStyle w:val="ConsPlusTitlePage"/>
      </w:pPr>
      <w:r>
        <w:t xml:space="preserve">Документ предоставлен </w:t>
      </w:r>
      <w:hyperlink r:id="rId5" w:history="1">
        <w:r>
          <w:rPr>
            <w:color w:val="0000FF"/>
          </w:rPr>
          <w:t>КонсультантПлюс</w:t>
        </w:r>
      </w:hyperlink>
      <w:r>
        <w:br/>
      </w:r>
    </w:p>
    <w:p w:rsidR="00EA190F" w:rsidRDefault="00EA190F">
      <w:pPr>
        <w:pStyle w:val="ConsPlusNormal"/>
        <w:ind w:firstLine="540"/>
        <w:jc w:val="both"/>
        <w:outlineLvl w:val="0"/>
      </w:pPr>
    </w:p>
    <w:p w:rsidR="00EA190F" w:rsidRDefault="00EA190F">
      <w:pPr>
        <w:pStyle w:val="ConsPlusTitle"/>
        <w:jc w:val="center"/>
        <w:outlineLvl w:val="0"/>
      </w:pPr>
      <w:r>
        <w:t>КОМИТЕТ ПРАВОПОРЯДКА И БЕЗОПАСНОСТИ ЛЕНИНГРАДСКОЙ ОБЛАСТИ</w:t>
      </w:r>
    </w:p>
    <w:p w:rsidR="00EA190F" w:rsidRDefault="00EA190F">
      <w:pPr>
        <w:pStyle w:val="ConsPlusTitle"/>
        <w:jc w:val="center"/>
      </w:pPr>
    </w:p>
    <w:p w:rsidR="00EA190F" w:rsidRDefault="00EA190F">
      <w:pPr>
        <w:pStyle w:val="ConsPlusTitle"/>
        <w:jc w:val="center"/>
      </w:pPr>
      <w:r>
        <w:t>ПРИКАЗ</w:t>
      </w:r>
    </w:p>
    <w:p w:rsidR="00EA190F" w:rsidRDefault="00EA190F">
      <w:pPr>
        <w:pStyle w:val="ConsPlusTitle"/>
        <w:jc w:val="center"/>
      </w:pPr>
      <w:r>
        <w:t>от 23 июня 2017 г. N 10</w:t>
      </w:r>
    </w:p>
    <w:p w:rsidR="00EA190F" w:rsidRDefault="00EA190F">
      <w:pPr>
        <w:pStyle w:val="ConsPlusTitle"/>
        <w:jc w:val="center"/>
      </w:pPr>
    </w:p>
    <w:p w:rsidR="00EA190F" w:rsidRDefault="00EA190F">
      <w:pPr>
        <w:pStyle w:val="ConsPlusTitle"/>
        <w:jc w:val="center"/>
      </w:pPr>
      <w:r>
        <w:t>ОБ УТВЕРЖДЕНИИ АДМИНИСТРАТИВНОГО РЕГЛАМЕНТА КОМИТЕТА</w:t>
      </w:r>
    </w:p>
    <w:p w:rsidR="00EA190F" w:rsidRDefault="00EA190F">
      <w:pPr>
        <w:pStyle w:val="ConsPlusTitle"/>
        <w:jc w:val="center"/>
      </w:pPr>
      <w:r>
        <w:t>ПРАВОПОРЯДКА И БЕЗОПАСНОСТИ ЛЕНИНГРАДСКОЙ ОБЛАСТИ</w:t>
      </w:r>
    </w:p>
    <w:p w:rsidR="00EA190F" w:rsidRDefault="00EA190F">
      <w:pPr>
        <w:pStyle w:val="ConsPlusNormal"/>
        <w:jc w:val="center"/>
      </w:pPr>
    </w:p>
    <w:p w:rsidR="00EA190F" w:rsidRDefault="00EA190F">
      <w:pPr>
        <w:pStyle w:val="ConsPlusNormal"/>
        <w:ind w:firstLine="540"/>
        <w:jc w:val="both"/>
      </w:pPr>
      <w:r>
        <w:t>В целях совершенствования организации деятельности Комитета правопорядка и безопасности Ленинградской области приказываю:</w:t>
      </w:r>
    </w:p>
    <w:p w:rsidR="00EA190F" w:rsidRDefault="00EA190F">
      <w:pPr>
        <w:pStyle w:val="ConsPlusNormal"/>
        <w:ind w:firstLine="540"/>
        <w:jc w:val="both"/>
      </w:pPr>
    </w:p>
    <w:p w:rsidR="00EA190F" w:rsidRDefault="00EA190F">
      <w:pPr>
        <w:pStyle w:val="ConsPlusNormal"/>
        <w:ind w:firstLine="540"/>
        <w:jc w:val="both"/>
      </w:pPr>
      <w:r>
        <w:t xml:space="preserve">1. Утвердить Административный </w:t>
      </w:r>
      <w:hyperlink w:anchor="P38" w:history="1">
        <w:r>
          <w:rPr>
            <w:color w:val="0000FF"/>
          </w:rPr>
          <w:t>регламент</w:t>
        </w:r>
      </w:hyperlink>
      <w:r>
        <w:t xml:space="preserve"> Комитета правопорядка и безопасности Ленинградской области согласно приложению.</w:t>
      </w:r>
    </w:p>
    <w:p w:rsidR="00EA190F" w:rsidRDefault="00EA190F">
      <w:pPr>
        <w:pStyle w:val="ConsPlusNormal"/>
        <w:spacing w:before="220"/>
        <w:ind w:firstLine="540"/>
        <w:jc w:val="both"/>
      </w:pPr>
      <w:r>
        <w:t xml:space="preserve">2. Руководителям структурных подразделений Комитета правопорядка и безопасности Ленинградской области обеспечить выполнение требований настоящего Административного </w:t>
      </w:r>
      <w:hyperlink w:anchor="P38" w:history="1">
        <w:r>
          <w:rPr>
            <w:color w:val="0000FF"/>
          </w:rPr>
          <w:t>регламента</w:t>
        </w:r>
      </w:hyperlink>
      <w:r>
        <w:t>.</w:t>
      </w:r>
    </w:p>
    <w:p w:rsidR="00EA190F" w:rsidRDefault="00EA190F">
      <w:pPr>
        <w:pStyle w:val="ConsPlusNormal"/>
        <w:spacing w:before="220"/>
        <w:ind w:firstLine="540"/>
        <w:jc w:val="both"/>
      </w:pPr>
      <w:r>
        <w:t>3. Признать утратившими силу:</w:t>
      </w:r>
    </w:p>
    <w:p w:rsidR="00EA190F" w:rsidRDefault="00EA190F">
      <w:pPr>
        <w:pStyle w:val="ConsPlusNormal"/>
        <w:spacing w:before="220"/>
        <w:ind w:firstLine="540"/>
        <w:jc w:val="both"/>
      </w:pPr>
      <w:hyperlink r:id="rId6" w:history="1">
        <w:r>
          <w:rPr>
            <w:color w:val="0000FF"/>
          </w:rPr>
          <w:t>приказ</w:t>
        </w:r>
      </w:hyperlink>
      <w:r>
        <w:t xml:space="preserve"> комитета правопорядка и безопасности Ленинградской области от 21 марта 2011 года N 7 "Об утверждении Административного регламента комитета правопорядка и безопасности Ленинградской области";</w:t>
      </w:r>
    </w:p>
    <w:p w:rsidR="00EA190F" w:rsidRDefault="00EA190F">
      <w:pPr>
        <w:pStyle w:val="ConsPlusNormal"/>
        <w:spacing w:before="220"/>
        <w:ind w:firstLine="540"/>
        <w:jc w:val="both"/>
      </w:pPr>
      <w:hyperlink r:id="rId7" w:history="1">
        <w:r>
          <w:rPr>
            <w:color w:val="0000FF"/>
          </w:rPr>
          <w:t>приказ</w:t>
        </w:r>
      </w:hyperlink>
      <w:r>
        <w:t xml:space="preserve"> комитета правопорядка и безопасности Ленинградской области от 11 октября 2011 года N 21 "О внесении изменений в приказ комитета правопорядка и безопасности Ленинградской области от 21 марта 2011 года N 7 "Об утверждении Административного регламента комитета правопорядка и безопасности Ленинградской области";</w:t>
      </w:r>
    </w:p>
    <w:p w:rsidR="00EA190F" w:rsidRDefault="00EA190F">
      <w:pPr>
        <w:pStyle w:val="ConsPlusNormal"/>
        <w:spacing w:before="220"/>
        <w:ind w:firstLine="540"/>
        <w:jc w:val="both"/>
      </w:pPr>
      <w:hyperlink r:id="rId8" w:history="1">
        <w:r>
          <w:rPr>
            <w:color w:val="0000FF"/>
          </w:rPr>
          <w:t>приказ</w:t>
        </w:r>
      </w:hyperlink>
      <w:r>
        <w:t xml:space="preserve"> комитета правопорядка и безопасности Ленинградской области от 12 декабря 2011 года N 30 "О внесении изменений в приказ комитета правопорядка и безопасности Ленинградской области от 21 марта 2011 года N 7 "Об утверждении Административного регламента комитета правопорядка и безопасности Ленинградской области";</w:t>
      </w:r>
    </w:p>
    <w:p w:rsidR="00EA190F" w:rsidRDefault="00EA190F">
      <w:pPr>
        <w:pStyle w:val="ConsPlusNormal"/>
        <w:spacing w:before="220"/>
        <w:ind w:firstLine="540"/>
        <w:jc w:val="both"/>
      </w:pPr>
      <w:hyperlink r:id="rId9" w:history="1">
        <w:r>
          <w:rPr>
            <w:color w:val="0000FF"/>
          </w:rPr>
          <w:t>пункт 1</w:t>
        </w:r>
      </w:hyperlink>
      <w:r>
        <w:t xml:space="preserve"> приказа комитета правопорядка и безопасности Ленинградской области от 29 июня 2012 года N 11 "О внесении изменений в приказы комитета правопорядка и безопасности Ленинградской области от 21 марта 2011 года N 7, от 13 декабря 2011 года N 31";</w:t>
      </w:r>
    </w:p>
    <w:p w:rsidR="00EA190F" w:rsidRDefault="00EA190F">
      <w:pPr>
        <w:pStyle w:val="ConsPlusNormal"/>
        <w:spacing w:before="220"/>
        <w:ind w:firstLine="540"/>
        <w:jc w:val="both"/>
      </w:pPr>
      <w:hyperlink r:id="rId10" w:history="1">
        <w:r>
          <w:rPr>
            <w:color w:val="0000FF"/>
          </w:rPr>
          <w:t>пункт 2</w:t>
        </w:r>
      </w:hyperlink>
      <w:r>
        <w:t xml:space="preserve"> приказа комитета правопорядка и безопасности Ленинградской области от 11 апреля 2014 года N 7 "О внесении изменений в некоторые приказы комитета правопорядка и безопасности Ленинградской области";</w:t>
      </w:r>
    </w:p>
    <w:p w:rsidR="00EA190F" w:rsidRDefault="00EA190F">
      <w:pPr>
        <w:pStyle w:val="ConsPlusNormal"/>
        <w:spacing w:before="220"/>
        <w:ind w:firstLine="540"/>
        <w:jc w:val="both"/>
      </w:pPr>
      <w:hyperlink r:id="rId11" w:history="1">
        <w:r>
          <w:rPr>
            <w:color w:val="0000FF"/>
          </w:rPr>
          <w:t>приказ</w:t>
        </w:r>
      </w:hyperlink>
      <w:r>
        <w:t xml:space="preserve"> Комитета правопорядка и безопасности Ленинградской области от 16 июня 2015 года N 15 "О внесении изменений в приказ комитета правопорядка и безопасности Ленинградской области от 21 марта 2011 года N 7 "Об утверждении Административного регламента комитета правопорядка и безопасности Ленинградской области";</w:t>
      </w:r>
    </w:p>
    <w:p w:rsidR="00EA190F" w:rsidRDefault="00EA190F">
      <w:pPr>
        <w:pStyle w:val="ConsPlusNormal"/>
        <w:spacing w:before="220"/>
        <w:ind w:firstLine="540"/>
        <w:jc w:val="both"/>
      </w:pPr>
      <w:hyperlink r:id="rId12" w:history="1">
        <w:r>
          <w:rPr>
            <w:color w:val="0000FF"/>
          </w:rPr>
          <w:t>приказ</w:t>
        </w:r>
      </w:hyperlink>
      <w:r>
        <w:t xml:space="preserve"> Комитета правопорядка и безопасности Ленинградской области от 8 апреля 2016 года N 7 "О внесении изменений в приказ комитета правопорядка и безопасности Ленинградской области от 21 марта 2011 года N 7 "Об утверждении Административного регламента комитета правопорядка и безопасности Ленинградской области".</w:t>
      </w:r>
    </w:p>
    <w:p w:rsidR="00EA190F" w:rsidRDefault="00EA190F">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EA190F" w:rsidRDefault="00EA190F">
      <w:pPr>
        <w:pStyle w:val="ConsPlusNormal"/>
        <w:ind w:firstLine="540"/>
        <w:jc w:val="both"/>
      </w:pPr>
    </w:p>
    <w:p w:rsidR="00EA190F" w:rsidRDefault="00EA190F">
      <w:pPr>
        <w:pStyle w:val="ConsPlusNormal"/>
        <w:jc w:val="right"/>
      </w:pPr>
      <w:r>
        <w:t>Председатель Комитета</w:t>
      </w:r>
    </w:p>
    <w:p w:rsidR="00EA190F" w:rsidRDefault="00EA190F">
      <w:pPr>
        <w:pStyle w:val="ConsPlusNormal"/>
        <w:jc w:val="right"/>
      </w:pPr>
      <w:r>
        <w:t>правопорядка и безопасности</w:t>
      </w:r>
    </w:p>
    <w:p w:rsidR="00EA190F" w:rsidRDefault="00EA190F">
      <w:pPr>
        <w:pStyle w:val="ConsPlusNormal"/>
        <w:jc w:val="right"/>
      </w:pPr>
      <w:r>
        <w:t>А.Н.Степин</w:t>
      </w:r>
    </w:p>
    <w:p w:rsidR="00EA190F" w:rsidRDefault="00EA190F">
      <w:pPr>
        <w:pStyle w:val="ConsPlusNormal"/>
        <w:jc w:val="right"/>
      </w:pPr>
    </w:p>
    <w:p w:rsidR="00EA190F" w:rsidRDefault="00EA190F">
      <w:pPr>
        <w:pStyle w:val="ConsPlusNormal"/>
        <w:jc w:val="right"/>
      </w:pPr>
    </w:p>
    <w:p w:rsidR="00EA190F" w:rsidRDefault="00EA190F">
      <w:pPr>
        <w:pStyle w:val="ConsPlusNormal"/>
        <w:jc w:val="right"/>
      </w:pPr>
    </w:p>
    <w:p w:rsidR="00EA190F" w:rsidRDefault="00EA190F">
      <w:pPr>
        <w:pStyle w:val="ConsPlusNormal"/>
        <w:jc w:val="right"/>
      </w:pPr>
    </w:p>
    <w:p w:rsidR="00EA190F" w:rsidRDefault="00EA190F">
      <w:pPr>
        <w:pStyle w:val="ConsPlusNormal"/>
        <w:jc w:val="right"/>
      </w:pPr>
    </w:p>
    <w:p w:rsidR="00EA190F" w:rsidRDefault="00EA190F">
      <w:pPr>
        <w:pStyle w:val="ConsPlusNormal"/>
        <w:jc w:val="right"/>
        <w:outlineLvl w:val="0"/>
      </w:pPr>
      <w:r>
        <w:t>УТВЕРЖДЕН</w:t>
      </w:r>
    </w:p>
    <w:p w:rsidR="00EA190F" w:rsidRDefault="00EA190F">
      <w:pPr>
        <w:pStyle w:val="ConsPlusNormal"/>
        <w:jc w:val="right"/>
      </w:pPr>
      <w:r>
        <w:t>приказом Комитета</w:t>
      </w:r>
    </w:p>
    <w:p w:rsidR="00EA190F" w:rsidRDefault="00EA190F">
      <w:pPr>
        <w:pStyle w:val="ConsPlusNormal"/>
        <w:jc w:val="right"/>
      </w:pPr>
      <w:r>
        <w:t>правопорядка и безопасности</w:t>
      </w:r>
    </w:p>
    <w:p w:rsidR="00EA190F" w:rsidRDefault="00EA190F">
      <w:pPr>
        <w:pStyle w:val="ConsPlusNormal"/>
        <w:jc w:val="right"/>
      </w:pPr>
      <w:r>
        <w:t>Ленинградской области</w:t>
      </w:r>
    </w:p>
    <w:p w:rsidR="00EA190F" w:rsidRDefault="00EA190F">
      <w:pPr>
        <w:pStyle w:val="ConsPlusNormal"/>
        <w:jc w:val="right"/>
      </w:pPr>
      <w:r>
        <w:t>от 23.06.2017 N 10</w:t>
      </w:r>
    </w:p>
    <w:p w:rsidR="00EA190F" w:rsidRDefault="00EA190F">
      <w:pPr>
        <w:pStyle w:val="ConsPlusNormal"/>
        <w:jc w:val="right"/>
      </w:pPr>
      <w:r>
        <w:t>(приложение)</w:t>
      </w:r>
    </w:p>
    <w:p w:rsidR="00EA190F" w:rsidRDefault="00EA190F">
      <w:pPr>
        <w:pStyle w:val="ConsPlusNormal"/>
        <w:jc w:val="center"/>
      </w:pPr>
    </w:p>
    <w:p w:rsidR="00EA190F" w:rsidRDefault="00EA190F">
      <w:pPr>
        <w:pStyle w:val="ConsPlusTitle"/>
        <w:jc w:val="center"/>
      </w:pPr>
      <w:bookmarkStart w:id="0" w:name="P38"/>
      <w:bookmarkEnd w:id="0"/>
      <w:r>
        <w:t>АДМИНИСТРАТИВНЫЙ РЕГЛАМЕНТ</w:t>
      </w:r>
    </w:p>
    <w:p w:rsidR="00EA190F" w:rsidRDefault="00EA190F">
      <w:pPr>
        <w:pStyle w:val="ConsPlusTitle"/>
        <w:jc w:val="center"/>
      </w:pPr>
      <w:r>
        <w:t>КОМИТЕТА ПРАВОПОРЯДКА И БЕЗОПАСНОСТИ ЛЕНИНГРАДСКОЙ ОБЛАСТИ</w:t>
      </w:r>
    </w:p>
    <w:p w:rsidR="00EA190F" w:rsidRDefault="00EA190F">
      <w:pPr>
        <w:pStyle w:val="ConsPlusNormal"/>
        <w:jc w:val="center"/>
      </w:pPr>
    </w:p>
    <w:p w:rsidR="00EA190F" w:rsidRDefault="00EA190F">
      <w:pPr>
        <w:pStyle w:val="ConsPlusNormal"/>
        <w:jc w:val="center"/>
        <w:outlineLvl w:val="1"/>
      </w:pPr>
      <w:r>
        <w:t>1. Общие положения</w:t>
      </w:r>
    </w:p>
    <w:p w:rsidR="00EA190F" w:rsidRDefault="00EA190F">
      <w:pPr>
        <w:pStyle w:val="ConsPlusNormal"/>
        <w:ind w:firstLine="540"/>
        <w:jc w:val="both"/>
      </w:pPr>
    </w:p>
    <w:p w:rsidR="00EA190F" w:rsidRDefault="00EA190F">
      <w:pPr>
        <w:pStyle w:val="ConsPlusNormal"/>
        <w:ind w:firstLine="540"/>
        <w:jc w:val="both"/>
      </w:pPr>
      <w:r>
        <w:t xml:space="preserve">1.1. </w:t>
      </w:r>
      <w:proofErr w:type="gramStart"/>
      <w:r>
        <w:t xml:space="preserve">Административный регламент Комитета правопорядка и безопасности (далее также - Регламент, Комитет) разработан в соответствии с </w:t>
      </w:r>
      <w:hyperlink r:id="rId13" w:history="1">
        <w:r>
          <w:rPr>
            <w:color w:val="0000FF"/>
          </w:rPr>
          <w:t>Конституцией</w:t>
        </w:r>
      </w:hyperlink>
      <w:r>
        <w:t xml:space="preserve"> Российской Федерации, Федеральным </w:t>
      </w:r>
      <w:hyperlink r:id="rId14" w:history="1">
        <w:r>
          <w:rPr>
            <w:color w:val="0000FF"/>
          </w:rPr>
          <w:t>законом</w:t>
        </w:r>
      </w:hyperlink>
      <w:r>
        <w:t xml:space="preserve"> от 27 июля 2004 года N 79-ФЗ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15" w:history="1">
        <w:r>
          <w:rPr>
            <w:color w:val="0000FF"/>
          </w:rPr>
          <w:t>Уставом</w:t>
        </w:r>
      </w:hyperlink>
      <w:r>
        <w:t xml:space="preserve"> Ленинградской области, иными нормативными правовыми актами Ленинградской области, </w:t>
      </w:r>
      <w:hyperlink r:id="rId16" w:history="1">
        <w:r>
          <w:rPr>
            <w:color w:val="0000FF"/>
          </w:rPr>
          <w:t>Положением</w:t>
        </w:r>
      </w:hyperlink>
      <w:r>
        <w:t xml:space="preserve"> о Комитете правопорядка и безопасности Ленинградской области, утвержденным постановлением Правительства</w:t>
      </w:r>
      <w:proofErr w:type="gramEnd"/>
      <w:r>
        <w:t xml:space="preserve"> Ленинградской области от 30 июня 2014 года N 275 (далее - Положение о Комитете).</w:t>
      </w:r>
    </w:p>
    <w:p w:rsidR="00EA190F" w:rsidRDefault="00EA190F">
      <w:pPr>
        <w:pStyle w:val="ConsPlusNormal"/>
        <w:spacing w:before="220"/>
        <w:ind w:firstLine="540"/>
        <w:jc w:val="both"/>
      </w:pPr>
      <w:r>
        <w:t>1.2.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EA190F" w:rsidRDefault="00EA190F">
      <w:pPr>
        <w:pStyle w:val="ConsPlusNormal"/>
        <w:spacing w:before="220"/>
        <w:ind w:firstLine="540"/>
        <w:jc w:val="both"/>
      </w:pPr>
      <w:r>
        <w:t xml:space="preserve">Неотъемлемой частью Регламента являются </w:t>
      </w:r>
      <w:hyperlink r:id="rId17" w:history="1">
        <w:r>
          <w:rPr>
            <w:color w:val="0000FF"/>
          </w:rPr>
          <w:t>Положение</w:t>
        </w:r>
      </w:hyperlink>
      <w:r>
        <w:t xml:space="preserve"> о Комитете, административные регламенты исполнения государственных функций (предоставления государственных услуг),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EA190F" w:rsidRDefault="00EA190F">
      <w:pPr>
        <w:pStyle w:val="ConsPlusNormal"/>
        <w:spacing w:before="220"/>
        <w:ind w:firstLine="540"/>
        <w:jc w:val="both"/>
      </w:pPr>
      <w:r>
        <w:t>1.3. Комитет:</w:t>
      </w:r>
    </w:p>
    <w:p w:rsidR="00EA190F" w:rsidRDefault="00EA190F">
      <w:pPr>
        <w:pStyle w:val="ConsPlusNormal"/>
        <w:spacing w:before="220"/>
        <w:ind w:firstLine="540"/>
        <w:jc w:val="both"/>
      </w:pPr>
      <w:r>
        <w:t>а) является отраслевым органом исполнительной власти Ленинградской области, организующим и обеспечивающим реализацию полномочий субъекта Российской Федерации -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EA190F" w:rsidRDefault="00EA190F">
      <w:pPr>
        <w:pStyle w:val="ConsPlusNormal"/>
        <w:spacing w:before="220"/>
        <w:ind w:firstLine="540"/>
        <w:jc w:val="both"/>
      </w:pPr>
      <w:r>
        <w:t>б)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EA190F" w:rsidRDefault="00EA190F">
      <w:pPr>
        <w:pStyle w:val="ConsPlusNormal"/>
        <w:ind w:firstLine="540"/>
        <w:jc w:val="both"/>
      </w:pPr>
    </w:p>
    <w:p w:rsidR="00EA190F" w:rsidRDefault="00EA190F">
      <w:pPr>
        <w:pStyle w:val="ConsPlusNormal"/>
        <w:jc w:val="center"/>
        <w:outlineLvl w:val="1"/>
      </w:pPr>
      <w:r>
        <w:t>2. Внутренняя структура и штатное расписание Комитета</w:t>
      </w:r>
    </w:p>
    <w:p w:rsidR="00EA190F" w:rsidRDefault="00EA190F">
      <w:pPr>
        <w:pStyle w:val="ConsPlusNormal"/>
        <w:jc w:val="center"/>
      </w:pPr>
    </w:p>
    <w:p w:rsidR="00EA190F" w:rsidRDefault="00EA190F">
      <w:pPr>
        <w:pStyle w:val="ConsPlusNormal"/>
        <w:ind w:firstLine="540"/>
        <w:jc w:val="both"/>
      </w:pPr>
      <w:r>
        <w:t>2.1. Комитет возглавляет председатель Комитета правопорядка и безопасности Ленинградской области, назначаемый на должность и освобождаемый от должности Губернатором Ленинградской области (далее - председатель Комитета).</w:t>
      </w:r>
    </w:p>
    <w:p w:rsidR="00EA190F" w:rsidRDefault="00EA190F">
      <w:pPr>
        <w:pStyle w:val="ConsPlusNormal"/>
        <w:spacing w:before="220"/>
        <w:ind w:firstLine="540"/>
        <w:jc w:val="both"/>
      </w:pPr>
      <w:r>
        <w:t>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EA190F" w:rsidRDefault="00EA190F">
      <w:pPr>
        <w:pStyle w:val="ConsPlusNormal"/>
        <w:spacing w:before="220"/>
        <w:ind w:firstLine="540"/>
        <w:jc w:val="both"/>
      </w:pPr>
      <w:r>
        <w:t>2.2. Внутренняя структура и штатное расписание Комитета утверждаются распоряжением Губернатора Ленинградской области.</w:t>
      </w:r>
    </w:p>
    <w:p w:rsidR="00EA190F" w:rsidRDefault="00EA190F">
      <w:pPr>
        <w:pStyle w:val="ConsPlusNormal"/>
        <w:spacing w:before="220"/>
        <w:ind w:firstLine="540"/>
        <w:jc w:val="both"/>
      </w:pPr>
      <w:r>
        <w:t xml:space="preserve">2.3. </w:t>
      </w:r>
      <w:proofErr w:type="gramStart"/>
      <w: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8"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w:t>
      </w:r>
      <w:hyperlink r:id="rId19" w:history="1">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w:t>
      </w:r>
      <w:proofErr w:type="gramEnd"/>
      <w:r>
        <w:t xml:space="preserve"> </w:t>
      </w:r>
      <w:proofErr w:type="gramStart"/>
      <w:r>
        <w:t xml:space="preserve">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w:t>
      </w:r>
      <w:hyperlink r:id="rId20" w:history="1">
        <w:r>
          <w:rPr>
            <w:color w:val="0000FF"/>
          </w:rPr>
          <w:t>Перечнем</w:t>
        </w:r>
      </w:hyperlink>
      <w:r>
        <w:t xml:space="preserve"> должностей работников государственных органов Ленинградской области, замещающих должности, не являющиеся должностями государственной гражданской службы, утвержденным областным законом Ленинградской области от 25 марта 2005 года N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w:t>
      </w:r>
      <w:proofErr w:type="gramEnd"/>
      <w:r>
        <w:t xml:space="preserve"> государственной гражданской службы".</w:t>
      </w:r>
    </w:p>
    <w:p w:rsidR="00EA190F" w:rsidRDefault="00EA190F">
      <w:pPr>
        <w:pStyle w:val="ConsPlusNormal"/>
        <w:spacing w:before="220"/>
        <w:ind w:firstLine="540"/>
        <w:jc w:val="both"/>
      </w:pPr>
      <w:r>
        <w:t>2.4. Структура Комитета включает в себя:</w:t>
      </w:r>
    </w:p>
    <w:p w:rsidR="00EA190F" w:rsidRDefault="00EA190F">
      <w:pPr>
        <w:pStyle w:val="ConsPlusNormal"/>
        <w:spacing w:before="220"/>
        <w:ind w:firstLine="540"/>
        <w:jc w:val="both"/>
      </w:pPr>
      <w:r>
        <w:t>председателя Комитета;</w:t>
      </w:r>
    </w:p>
    <w:p w:rsidR="00EA190F" w:rsidRDefault="00EA190F">
      <w:pPr>
        <w:pStyle w:val="ConsPlusNormal"/>
        <w:spacing w:before="220"/>
        <w:ind w:firstLine="540"/>
        <w:jc w:val="both"/>
      </w:pPr>
      <w:r>
        <w:t>структурные подразделения по основным направлениям деятельности Комитета (департаменты, отделы, секторы).</w:t>
      </w:r>
    </w:p>
    <w:p w:rsidR="00EA190F" w:rsidRDefault="00EA190F">
      <w:pPr>
        <w:pStyle w:val="ConsPlusNormal"/>
        <w:spacing w:before="220"/>
        <w:ind w:firstLine="540"/>
        <w:jc w:val="both"/>
      </w:pPr>
      <w:r>
        <w:t>Председатель Комитета имеет трех заместителей:</w:t>
      </w:r>
    </w:p>
    <w:p w:rsidR="00EA190F" w:rsidRDefault="00EA190F">
      <w:pPr>
        <w:pStyle w:val="ConsPlusNormal"/>
        <w:spacing w:before="220"/>
        <w:ind w:firstLine="540"/>
        <w:jc w:val="both"/>
      </w:pPr>
      <w:r>
        <w:t>первый заместитель председателя Комитета - начальник департамента региональной безопасности (далее - первый заместитель председателя Комитета);</w:t>
      </w:r>
    </w:p>
    <w:p w:rsidR="00EA190F" w:rsidRDefault="00EA190F">
      <w:pPr>
        <w:pStyle w:val="ConsPlusNormal"/>
        <w:spacing w:before="220"/>
        <w:ind w:firstLine="540"/>
        <w:jc w:val="both"/>
      </w:pPr>
      <w:r>
        <w:t>заместитель председателя Комитета - начальник департамента пожарной безопасности и гражданской защиты (далее - заместитель председателя Комитета);</w:t>
      </w:r>
    </w:p>
    <w:p w:rsidR="00EA190F" w:rsidRDefault="00EA190F">
      <w:pPr>
        <w:pStyle w:val="ConsPlusNormal"/>
        <w:spacing w:before="220"/>
        <w:ind w:firstLine="540"/>
        <w:jc w:val="both"/>
      </w:pPr>
      <w:r>
        <w:t>заместитель председателя Комитета - начальник департамента по взаимодействию с органами военного управления, органами юстиции и судебными органами (далее - заместитель председателя Комитета).</w:t>
      </w:r>
    </w:p>
    <w:p w:rsidR="00EA190F" w:rsidRDefault="00EA190F">
      <w:pPr>
        <w:pStyle w:val="ConsPlusNormal"/>
        <w:spacing w:before="220"/>
        <w:ind w:firstLine="540"/>
        <w:jc w:val="both"/>
      </w:pPr>
      <w:r>
        <w:t>Председатель Комитета непосредственно курирует работу отдела бюджетного учета и отчетности и отдела правового обеспечения.</w:t>
      </w:r>
    </w:p>
    <w:p w:rsidR="00EA190F" w:rsidRDefault="00EA190F">
      <w:pPr>
        <w:pStyle w:val="ConsPlusNormal"/>
        <w:spacing w:before="220"/>
        <w:ind w:firstLine="540"/>
        <w:jc w:val="both"/>
      </w:pPr>
      <w:r>
        <w:t>В штатное расписание Комитета включаются должности государственной гражданской службы Ленинградской области, а также должности, не являющиеся должностями государственной гражданской службы Ленинградской области.</w:t>
      </w:r>
    </w:p>
    <w:p w:rsidR="00EA190F" w:rsidRDefault="00EA190F">
      <w:pPr>
        <w:pStyle w:val="ConsPlusNormal"/>
        <w:spacing w:before="220"/>
        <w:ind w:firstLine="540"/>
        <w:jc w:val="both"/>
      </w:pPr>
      <w:r>
        <w:t xml:space="preserve">2.5. Сферы деятельности и компетенция структурных подразделений определяются в положениях о соответствующих структурных подразделениях, утверждаемых председателем </w:t>
      </w:r>
      <w:r>
        <w:lastRenderedPageBreak/>
        <w:t>Комитета.</w:t>
      </w:r>
    </w:p>
    <w:p w:rsidR="00EA190F" w:rsidRDefault="00EA190F">
      <w:pPr>
        <w:pStyle w:val="ConsPlusNormal"/>
        <w:spacing w:before="220"/>
        <w:ind w:firstLine="540"/>
        <w:jc w:val="both"/>
      </w:pPr>
      <w:r>
        <w:t>2.6. Деятельность работников Комитета осуществляется в соответствии с должностными регламентами и должностными инструкциями, которые утверждаются председателем Комитета.</w:t>
      </w:r>
    </w:p>
    <w:p w:rsidR="00EA190F" w:rsidRDefault="00EA190F">
      <w:pPr>
        <w:pStyle w:val="ConsPlusNormal"/>
        <w:ind w:firstLine="540"/>
        <w:jc w:val="both"/>
      </w:pPr>
    </w:p>
    <w:p w:rsidR="00EA190F" w:rsidRDefault="00EA190F">
      <w:pPr>
        <w:pStyle w:val="ConsPlusNormal"/>
        <w:jc w:val="center"/>
        <w:outlineLvl w:val="1"/>
      </w:pPr>
      <w:r>
        <w:t>3. Полномочия руководителей</w:t>
      </w:r>
    </w:p>
    <w:p w:rsidR="00EA190F" w:rsidRDefault="00EA190F">
      <w:pPr>
        <w:pStyle w:val="ConsPlusNormal"/>
        <w:ind w:firstLine="540"/>
        <w:jc w:val="both"/>
      </w:pPr>
    </w:p>
    <w:p w:rsidR="00EA190F" w:rsidRDefault="00EA190F">
      <w:pPr>
        <w:pStyle w:val="ConsPlusNormal"/>
        <w:ind w:firstLine="540"/>
        <w:jc w:val="both"/>
      </w:pPr>
      <w:r>
        <w:t>3.1. Председатель Комитета:</w:t>
      </w:r>
    </w:p>
    <w:p w:rsidR="00EA190F" w:rsidRDefault="00EA190F">
      <w:pPr>
        <w:pStyle w:val="ConsPlusNormal"/>
        <w:spacing w:before="220"/>
        <w:ind w:firstLine="540"/>
        <w:jc w:val="both"/>
      </w:pPr>
      <w:r>
        <w:t>а) 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а также заместителя Председателя Правительства Ленинградской области, курирующего Комитет;</w:t>
      </w:r>
    </w:p>
    <w:p w:rsidR="00EA190F" w:rsidRDefault="00EA190F">
      <w:pPr>
        <w:pStyle w:val="ConsPlusNormal"/>
        <w:spacing w:before="220"/>
        <w:ind w:firstLine="540"/>
        <w:jc w:val="both"/>
      </w:pPr>
      <w:r>
        <w:t>б) 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w:t>
      </w:r>
    </w:p>
    <w:p w:rsidR="00EA190F" w:rsidRDefault="00EA190F">
      <w:pPr>
        <w:pStyle w:val="ConsPlusNormal"/>
        <w:spacing w:before="220"/>
        <w:ind w:firstLine="540"/>
        <w:jc w:val="both"/>
      </w:pPr>
      <w:r>
        <w:t>в) несет материальную ответственность за целостность и сохранность областного имущества, используемого Комитетом;</w:t>
      </w:r>
    </w:p>
    <w:p w:rsidR="00EA190F" w:rsidRDefault="00EA190F">
      <w:pPr>
        <w:pStyle w:val="ConsPlusNormal"/>
        <w:spacing w:before="220"/>
        <w:ind w:firstLine="540"/>
        <w:jc w:val="both"/>
      </w:pPr>
      <w:r>
        <w:t>г) утверждает положения о структурных подразделениях Комитета,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EA190F" w:rsidRDefault="00EA190F">
      <w:pPr>
        <w:pStyle w:val="ConsPlusNormal"/>
        <w:spacing w:before="220"/>
        <w:ind w:firstLine="540"/>
        <w:jc w:val="both"/>
      </w:pPr>
      <w:r>
        <w:t>д) подписывает правовые акты Комитета, запросы и иные документы, подготовленные Комитетом, без доверенности представляет интересы Комитета по вопросам деятельности Комитета, выдает доверенности от имени Комитета;</w:t>
      </w:r>
    </w:p>
    <w:p w:rsidR="00EA190F" w:rsidRDefault="00EA190F">
      <w:pPr>
        <w:pStyle w:val="ConsPlusNormal"/>
        <w:spacing w:before="220"/>
        <w:ind w:firstLine="540"/>
        <w:jc w:val="both"/>
      </w:pPr>
      <w:r>
        <w:t>е) принимает меры по официальному опубликованию в установленном порядке правовых актов Комитета, если это предусмотрено федеральными или областными законами;</w:t>
      </w:r>
    </w:p>
    <w:p w:rsidR="00EA190F" w:rsidRDefault="00EA190F">
      <w:pPr>
        <w:pStyle w:val="ConsPlusNormal"/>
        <w:spacing w:before="220"/>
        <w:ind w:firstLine="540"/>
        <w:jc w:val="both"/>
      </w:pPr>
      <w:r>
        <w:t>ж) в установленном порядке вносит представления о назначении на должность и освобождении от должности лиц, замещающих в Комитете должности гражданской службы Ленинградской области, а также ходатайства по вопросам, связанным с прохождением этими лицами государственной службы Ленинградской области;</w:t>
      </w:r>
    </w:p>
    <w:p w:rsidR="00EA190F" w:rsidRDefault="00EA190F">
      <w:pPr>
        <w:pStyle w:val="ConsPlusNormal"/>
        <w:spacing w:before="220"/>
        <w:ind w:firstLine="540"/>
        <w:jc w:val="both"/>
      </w:pPr>
      <w:r>
        <w:t>з) вносит предложения:</w:t>
      </w:r>
    </w:p>
    <w:p w:rsidR="00EA190F" w:rsidRDefault="00EA190F">
      <w:pPr>
        <w:pStyle w:val="ConsPlusNormal"/>
        <w:spacing w:before="220"/>
        <w:ind w:firstLine="540"/>
        <w:jc w:val="both"/>
      </w:pPr>
      <w:r>
        <w:t>о назначении служебной проверки в отношении работника Комитета,</w:t>
      </w:r>
    </w:p>
    <w:p w:rsidR="00EA190F" w:rsidRDefault="00EA190F">
      <w:pPr>
        <w:pStyle w:val="ConsPlusNormal"/>
        <w:spacing w:before="220"/>
        <w:ind w:firstLine="540"/>
        <w:jc w:val="both"/>
      </w:pPr>
      <w:r>
        <w:t>о применении к работникам Комитета дисциплинарных взысканий и снятии дисциплинарных взысканий,</w:t>
      </w:r>
    </w:p>
    <w:p w:rsidR="00EA190F" w:rsidRDefault="00EA190F">
      <w:pPr>
        <w:pStyle w:val="ConsPlusNormal"/>
        <w:spacing w:before="220"/>
        <w:ind w:firstLine="540"/>
        <w:jc w:val="both"/>
      </w:pPr>
      <w:r>
        <w:t>о поощрении и награждении работников Комитета и работников подведомственных государственных учреждений государственными наградами Российской Федерации и государственными наградами Ленинградской области;</w:t>
      </w:r>
    </w:p>
    <w:p w:rsidR="00EA190F" w:rsidRDefault="00EA190F">
      <w:pPr>
        <w:pStyle w:val="ConsPlusNormal"/>
        <w:spacing w:before="220"/>
        <w:ind w:firstLine="540"/>
        <w:jc w:val="both"/>
      </w:pPr>
      <w:r>
        <w:t xml:space="preserve">и) </w:t>
      </w:r>
      <w:proofErr w:type="gramStart"/>
      <w:r>
        <w:t>награждает Почетной грамотой Комитета и объявляет</w:t>
      </w:r>
      <w:proofErr w:type="gramEnd"/>
      <w:r>
        <w:t xml:space="preserve"> благодарность Комитета в порядке, установленном Комитетом;</w:t>
      </w:r>
    </w:p>
    <w:p w:rsidR="00EA190F" w:rsidRDefault="00EA190F">
      <w:pPr>
        <w:pStyle w:val="ConsPlusNormal"/>
        <w:spacing w:before="220"/>
        <w:ind w:firstLine="540"/>
        <w:jc w:val="both"/>
      </w:pPr>
      <w:r>
        <w:t xml:space="preserve">к) принимает решение о проведении конкурса на право замещения вакантной должности руководителя государственного учреждения, находящегося в ведении Комитета, по согласованию </w:t>
      </w:r>
      <w:r>
        <w:lastRenderedPageBreak/>
        <w:t>с заместителем Председателя Правительства Ленинградской области, курирующим Комитет, если иное не установлено Губернатором Ленинградской области;</w:t>
      </w:r>
    </w:p>
    <w:p w:rsidR="00EA190F" w:rsidRDefault="00EA190F">
      <w:pPr>
        <w:pStyle w:val="ConsPlusNormal"/>
        <w:spacing w:before="220"/>
        <w:ind w:firstLine="540"/>
        <w:jc w:val="both"/>
      </w:pPr>
      <w:r>
        <w:t>л) выполняет иные обязанности, обусловленные поручениями Губернатора Ленинградской области, федеральным и областным законодательством.</w:t>
      </w:r>
    </w:p>
    <w:p w:rsidR="00EA190F" w:rsidRDefault="00EA190F">
      <w:pPr>
        <w:pStyle w:val="ConsPlusNormal"/>
        <w:spacing w:before="220"/>
        <w:ind w:firstLine="540"/>
        <w:jc w:val="both"/>
      </w:pPr>
      <w:r>
        <w:t>3.2. Председатель Комитета несет персональную ответственность:</w:t>
      </w:r>
    </w:p>
    <w:p w:rsidR="00EA190F" w:rsidRDefault="00EA190F">
      <w:pPr>
        <w:pStyle w:val="ConsPlusNormal"/>
        <w:spacing w:before="220"/>
        <w:ind w:firstLine="540"/>
        <w:jc w:val="both"/>
      </w:pPr>
      <w:r>
        <w:t>а) за выполнение возложенных на Комитет полномочий и функций;</w:t>
      </w:r>
    </w:p>
    <w:p w:rsidR="00EA190F" w:rsidRDefault="00EA190F">
      <w:pPr>
        <w:pStyle w:val="ConsPlusNormal"/>
        <w:spacing w:before="220"/>
        <w:ind w:firstLine="540"/>
        <w:jc w:val="both"/>
      </w:pPr>
      <w:r>
        <w:t>б) 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EA190F" w:rsidRDefault="00EA190F">
      <w:pPr>
        <w:pStyle w:val="ConsPlusNormal"/>
        <w:spacing w:before="220"/>
        <w:ind w:firstLine="540"/>
        <w:jc w:val="both"/>
      </w:pPr>
      <w:r>
        <w:t>в) за несоблюдение требований законодательства о противодействии коррупции в Комитете;</w:t>
      </w:r>
    </w:p>
    <w:p w:rsidR="00EA190F" w:rsidRDefault="00EA190F">
      <w:pPr>
        <w:pStyle w:val="ConsPlusNormal"/>
        <w:spacing w:before="220"/>
        <w:ind w:firstLine="540"/>
        <w:jc w:val="both"/>
      </w:pPr>
      <w:r>
        <w:t>г) за защиту сведений, составляющих государственную тайну.</w:t>
      </w:r>
    </w:p>
    <w:p w:rsidR="00EA190F" w:rsidRDefault="00EA190F">
      <w:pPr>
        <w:pStyle w:val="ConsPlusNormal"/>
        <w:spacing w:before="220"/>
        <w:ind w:firstLine="540"/>
        <w:jc w:val="both"/>
      </w:pPr>
      <w:r>
        <w:t xml:space="preserve">3.3. Первый заместитель председателя Комитета и заместители председателя Комитета в соответствии со своими должностными регламентами представляют Комитет по отдельным вопросам сферы его деятельности, </w:t>
      </w:r>
      <w:proofErr w:type="gramStart"/>
      <w:r>
        <w:t>организуют и координируют</w:t>
      </w:r>
      <w:proofErr w:type="gramEnd"/>
      <w:r>
        <w:t xml:space="preserve"> осуществление функций Комитета в соответствии с настоящим Регламентом и иными актами Комитета, а также поручениями председателя Комитета.</w:t>
      </w:r>
    </w:p>
    <w:p w:rsidR="00EA190F" w:rsidRDefault="00EA190F">
      <w:pPr>
        <w:pStyle w:val="ConsPlusNormal"/>
        <w:spacing w:before="220"/>
        <w:ind w:firstLine="540"/>
        <w:jc w:val="both"/>
      </w:pPr>
      <w:r>
        <w:t>3.4. В соответствии с настоящим Регламентом, положением о департаменте, должностным регламентом, поручениями председателя Комитета первый заместитель председателя Комитета (заместитель председателя Комитета):</w:t>
      </w:r>
    </w:p>
    <w:p w:rsidR="00EA190F" w:rsidRDefault="00EA190F">
      <w:pPr>
        <w:pStyle w:val="ConsPlusNormal"/>
        <w:spacing w:before="220"/>
        <w:ind w:firstLine="540"/>
        <w:jc w:val="both"/>
      </w:pPr>
      <w:r>
        <w:t>а) осуществляет непосредственное руководство департаментом, несет персональную ответственность за выполнение возложенных на департамент функций и полномочий, а также за состояние исполнительской дисциплины;</w:t>
      </w:r>
    </w:p>
    <w:p w:rsidR="00EA190F" w:rsidRDefault="00EA190F">
      <w:pPr>
        <w:pStyle w:val="ConsPlusNormal"/>
        <w:spacing w:before="220"/>
        <w:ind w:firstLine="540"/>
        <w:jc w:val="both"/>
      </w:pPr>
      <w:r>
        <w:t xml:space="preserve">б) по доверенности </w:t>
      </w:r>
      <w:proofErr w:type="gramStart"/>
      <w:r>
        <w:t>представляет интересы Комитета и действует</w:t>
      </w:r>
      <w:proofErr w:type="gramEnd"/>
      <w:r>
        <w:t xml:space="preserve"> от имени Комитета по отдельным вопросам его деятельности;</w:t>
      </w:r>
    </w:p>
    <w:p w:rsidR="00EA190F" w:rsidRDefault="00EA190F">
      <w:pPr>
        <w:pStyle w:val="ConsPlusNormal"/>
        <w:spacing w:before="220"/>
        <w:ind w:firstLine="540"/>
        <w:jc w:val="both"/>
      </w:pPr>
      <w:r>
        <w:t>в) взаимодействует (в том числе ведет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EA190F" w:rsidRDefault="00EA190F">
      <w:pPr>
        <w:pStyle w:val="ConsPlusNormal"/>
        <w:spacing w:before="220"/>
        <w:ind w:firstLine="540"/>
        <w:jc w:val="both"/>
      </w:pPr>
      <w:r>
        <w:t xml:space="preserve">г) определяет должностные обязанности работников структурных подразделений, входящих в состав департамента, дает им поручения, </w:t>
      </w:r>
      <w:proofErr w:type="gramStart"/>
      <w:r>
        <w:t>координирует и контролирует</w:t>
      </w:r>
      <w:proofErr w:type="gramEnd"/>
      <w:r>
        <w:t xml:space="preserve"> их деятельность;</w:t>
      </w:r>
    </w:p>
    <w:p w:rsidR="00EA190F" w:rsidRDefault="00EA190F">
      <w:pPr>
        <w:pStyle w:val="ConsPlusNormal"/>
        <w:spacing w:before="220"/>
        <w:ind w:firstLine="540"/>
        <w:jc w:val="both"/>
      </w:pPr>
      <w:r>
        <w:t>д) проводит совещания с работниками департамента;</w:t>
      </w:r>
    </w:p>
    <w:p w:rsidR="00EA190F" w:rsidRDefault="00EA190F">
      <w:pPr>
        <w:pStyle w:val="ConsPlusNormal"/>
        <w:spacing w:before="220"/>
        <w:ind w:firstLine="540"/>
        <w:jc w:val="both"/>
      </w:pPr>
      <w:r>
        <w:t xml:space="preserve">е) </w:t>
      </w:r>
      <w:proofErr w:type="gramStart"/>
      <w:r>
        <w:t>рассматривает и визирует</w:t>
      </w:r>
      <w:proofErr w:type="gramEnd"/>
      <w:r>
        <w:t xml:space="preserve"> проекты документов, представляемых на подпись председателю Комитета;</w:t>
      </w:r>
    </w:p>
    <w:p w:rsidR="00EA190F" w:rsidRDefault="00EA190F">
      <w:pPr>
        <w:pStyle w:val="ConsPlusNormal"/>
        <w:spacing w:before="220"/>
        <w:ind w:firstLine="540"/>
        <w:jc w:val="both"/>
      </w:pPr>
      <w:r>
        <w:t>ж) обеспечивает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EA190F" w:rsidRDefault="00EA190F">
      <w:pPr>
        <w:pStyle w:val="ConsPlusNormal"/>
        <w:spacing w:before="220"/>
        <w:ind w:firstLine="540"/>
        <w:jc w:val="both"/>
      </w:pPr>
      <w:r>
        <w:t>з) обеспечивает рассмотрение поступивших в Комитет документов и материалов, в том числе обращений граждан, объединений граждан и организаций независимо от их организационно-правовой формы и иных документов, а также подготовку ответов на них;</w:t>
      </w:r>
    </w:p>
    <w:p w:rsidR="00EA190F" w:rsidRDefault="00EA190F">
      <w:pPr>
        <w:pStyle w:val="ConsPlusNormal"/>
        <w:spacing w:before="220"/>
        <w:ind w:firstLine="540"/>
        <w:jc w:val="both"/>
      </w:pPr>
      <w:r>
        <w:lastRenderedPageBreak/>
        <w:t>и) в соответствии с решением председателя Комитета подписывает от имени Комитета документы гражданско-правового характера;</w:t>
      </w:r>
    </w:p>
    <w:p w:rsidR="00EA190F" w:rsidRDefault="00EA190F">
      <w:pPr>
        <w:pStyle w:val="ConsPlusNormal"/>
        <w:spacing w:before="220"/>
        <w:ind w:firstLine="540"/>
        <w:jc w:val="both"/>
      </w:pPr>
      <w:r>
        <w:t>к) проводит совещания с представителями органов государственной власти, органов местного самоуправления и организаций по вопросам, отнесенным к его компетенции;</w:t>
      </w:r>
    </w:p>
    <w:p w:rsidR="00EA190F" w:rsidRDefault="00EA190F">
      <w:pPr>
        <w:pStyle w:val="ConsPlusNormal"/>
        <w:spacing w:before="220"/>
        <w:ind w:firstLine="540"/>
        <w:jc w:val="both"/>
      </w:pPr>
      <w:r>
        <w:t>л) осуществляет иные полномочия, предусмотренные законодательством, настоящим Регламентом, положением о департаменте, должностным регламентом и приказами (распоряжениями) Комитета и поручениями (указаниями) председателя Комитета.</w:t>
      </w:r>
    </w:p>
    <w:p w:rsidR="00EA190F" w:rsidRDefault="00EA190F">
      <w:pPr>
        <w:pStyle w:val="ConsPlusNormal"/>
        <w:spacing w:before="220"/>
        <w:ind w:firstLine="540"/>
        <w:jc w:val="both"/>
      </w:pPr>
      <w:r>
        <w:t>3.5. В отсутствие председателя Комитета его обязанности исполняет первый заместитель председателя Комитета, если иное не установлено председателем Комитета или Губернатором Ленинградской области.</w:t>
      </w:r>
    </w:p>
    <w:p w:rsidR="00EA190F" w:rsidRDefault="00EA190F">
      <w:pPr>
        <w:pStyle w:val="ConsPlusNormal"/>
        <w:spacing w:before="220"/>
        <w:ind w:firstLine="540"/>
        <w:jc w:val="both"/>
      </w:pPr>
      <w:r>
        <w:t xml:space="preserve">3.6. </w:t>
      </w:r>
      <w:proofErr w:type="gramStart"/>
      <w:r>
        <w:t>В случае временного отсутствия в связи с болезнью, отпуском, командировкой первого заместителя председателя Комитета (заместителя председателя Комитета) исполнение его полномочий и должностных обязанностей осуществляет начальник структурного подразделения департамента в соответствии с должностным регламентом или исполнение полномочий (полностью или частично) по решению председателя Комитета может быть возложено на другого заместителя председателя Комитета.</w:t>
      </w:r>
      <w:proofErr w:type="gramEnd"/>
    </w:p>
    <w:p w:rsidR="00EA190F" w:rsidRDefault="00EA190F">
      <w:pPr>
        <w:pStyle w:val="ConsPlusNormal"/>
        <w:ind w:firstLine="540"/>
        <w:jc w:val="both"/>
      </w:pPr>
    </w:p>
    <w:p w:rsidR="00EA190F" w:rsidRDefault="00EA190F">
      <w:pPr>
        <w:pStyle w:val="ConsPlusNormal"/>
        <w:jc w:val="center"/>
        <w:outlineLvl w:val="1"/>
      </w:pPr>
      <w:r>
        <w:t>4. Административные регламенты и стандарты</w:t>
      </w:r>
    </w:p>
    <w:p w:rsidR="00EA190F" w:rsidRDefault="00EA190F">
      <w:pPr>
        <w:pStyle w:val="ConsPlusNormal"/>
        <w:jc w:val="center"/>
      </w:pPr>
      <w:r>
        <w:t>государственных услуг</w:t>
      </w:r>
    </w:p>
    <w:p w:rsidR="00EA190F" w:rsidRDefault="00EA190F">
      <w:pPr>
        <w:pStyle w:val="ConsPlusNormal"/>
        <w:ind w:firstLine="540"/>
        <w:jc w:val="both"/>
      </w:pPr>
    </w:p>
    <w:p w:rsidR="00EA190F" w:rsidRDefault="00EA190F">
      <w:pPr>
        <w:pStyle w:val="ConsPlusNormal"/>
        <w:ind w:firstLine="540"/>
        <w:jc w:val="both"/>
      </w:pPr>
      <w:r>
        <w:t>4.1.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EA190F" w:rsidRDefault="00EA190F">
      <w:pPr>
        <w:pStyle w:val="ConsPlusNormal"/>
        <w:spacing w:before="220"/>
        <w:ind w:firstLine="540"/>
        <w:jc w:val="both"/>
      </w:pPr>
      <w:r>
        <w:t xml:space="preserve">4.2. </w:t>
      </w:r>
      <w:hyperlink r:id="rId21" w:history="1">
        <w:r>
          <w:rPr>
            <w:color w:val="0000FF"/>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 постановлением Правительства Ленинградской области от 5 марта 2011 года N 42.</w:t>
      </w:r>
    </w:p>
    <w:p w:rsidR="00EA190F" w:rsidRDefault="00EA190F">
      <w:pPr>
        <w:pStyle w:val="ConsPlusNormal"/>
        <w:ind w:firstLine="540"/>
        <w:jc w:val="both"/>
      </w:pPr>
    </w:p>
    <w:p w:rsidR="00EA190F" w:rsidRDefault="00EA190F">
      <w:pPr>
        <w:pStyle w:val="ConsPlusNormal"/>
        <w:jc w:val="center"/>
        <w:outlineLvl w:val="1"/>
      </w:pPr>
      <w:r>
        <w:t>5. Порядок планирования и организация работы Комитета</w:t>
      </w:r>
    </w:p>
    <w:p w:rsidR="00EA190F" w:rsidRDefault="00EA190F">
      <w:pPr>
        <w:pStyle w:val="ConsPlusNormal"/>
        <w:jc w:val="center"/>
      </w:pPr>
    </w:p>
    <w:p w:rsidR="00EA190F" w:rsidRDefault="00EA190F">
      <w:pPr>
        <w:pStyle w:val="ConsPlusNormal"/>
        <w:jc w:val="center"/>
        <w:outlineLvl w:val="2"/>
      </w:pPr>
      <w:r>
        <w:t>5.1. Формирование планов и показателей деятельности</w:t>
      </w:r>
    </w:p>
    <w:p w:rsidR="00EA190F" w:rsidRDefault="00EA190F">
      <w:pPr>
        <w:pStyle w:val="ConsPlusNormal"/>
        <w:ind w:firstLine="540"/>
        <w:jc w:val="both"/>
      </w:pPr>
    </w:p>
    <w:p w:rsidR="00EA190F" w:rsidRDefault="00EA190F">
      <w:pPr>
        <w:pStyle w:val="ConsPlusNormal"/>
        <w:ind w:firstLine="540"/>
        <w:jc w:val="both"/>
      </w:pPr>
      <w:r>
        <w:t>5.1.1. Комитет организует свою работу в соответствии с утверждаемыми планами и показателями деятельности.</w:t>
      </w:r>
    </w:p>
    <w:p w:rsidR="00EA190F" w:rsidRDefault="00EA190F">
      <w:pPr>
        <w:pStyle w:val="ConsPlusNormal"/>
        <w:spacing w:before="220"/>
        <w:ind w:firstLine="540"/>
        <w:jc w:val="both"/>
      </w:pPr>
      <w:r>
        <w:t xml:space="preserve">5.1.2. </w:t>
      </w:r>
      <w:proofErr w:type="gramStart"/>
      <w:r>
        <w:t>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EA190F" w:rsidRDefault="00EA190F">
      <w:pPr>
        <w:pStyle w:val="ConsPlusNormal"/>
        <w:spacing w:before="220"/>
        <w:ind w:firstLine="540"/>
        <w:jc w:val="both"/>
      </w:pPr>
      <w:r>
        <w:t>5.1.3. Комитет самостоятельно разрабатывает планы, отчет о результатах и основных направлениях деятельности.</w:t>
      </w:r>
    </w:p>
    <w:p w:rsidR="00EA190F" w:rsidRDefault="00EA190F">
      <w:pPr>
        <w:pStyle w:val="ConsPlusNormal"/>
        <w:spacing w:before="220"/>
        <w:ind w:firstLine="540"/>
        <w:jc w:val="both"/>
      </w:pPr>
      <w:r>
        <w:t>Отчет о деятельности Комитета формируется на основе соответствующих отчетов структурных подразделений.</w:t>
      </w:r>
    </w:p>
    <w:p w:rsidR="00EA190F" w:rsidRDefault="00EA190F">
      <w:pPr>
        <w:pStyle w:val="ConsPlusNormal"/>
        <w:spacing w:before="220"/>
        <w:ind w:firstLine="540"/>
        <w:jc w:val="both"/>
      </w:pPr>
      <w:r>
        <w:lastRenderedPageBreak/>
        <w:t xml:space="preserve">5.1.4. Председатель Комитета </w:t>
      </w:r>
      <w:proofErr w:type="gramStart"/>
      <w:r>
        <w:t>утверждает</w:t>
      </w:r>
      <w:proofErr w:type="gramEnd"/>
      <w:r>
        <w:t xml:space="preserve"> планы и устанавливает показатели деятельности структурных подразделений Комитета, а также утверждает отчеты об их исполнении.</w:t>
      </w:r>
    </w:p>
    <w:p w:rsidR="00EA190F" w:rsidRDefault="00EA190F">
      <w:pPr>
        <w:pStyle w:val="ConsPlusNormal"/>
        <w:ind w:firstLine="540"/>
        <w:jc w:val="both"/>
      </w:pPr>
    </w:p>
    <w:p w:rsidR="00EA190F" w:rsidRDefault="00EA190F">
      <w:pPr>
        <w:pStyle w:val="ConsPlusNormal"/>
        <w:jc w:val="center"/>
        <w:outlineLvl w:val="2"/>
      </w:pPr>
      <w:r>
        <w:t>5.2. Планирование деятельности председателя Комитета,</w:t>
      </w:r>
    </w:p>
    <w:p w:rsidR="00EA190F" w:rsidRDefault="00EA190F">
      <w:pPr>
        <w:pStyle w:val="ConsPlusNormal"/>
        <w:jc w:val="center"/>
      </w:pPr>
      <w:r>
        <w:t>заместителя председателя Комитета, порядок выезда</w:t>
      </w:r>
    </w:p>
    <w:p w:rsidR="00EA190F" w:rsidRDefault="00EA190F">
      <w:pPr>
        <w:pStyle w:val="ConsPlusNormal"/>
        <w:jc w:val="center"/>
      </w:pPr>
      <w:r>
        <w:t>в командировку и ухода в отпуск</w:t>
      </w:r>
    </w:p>
    <w:p w:rsidR="00EA190F" w:rsidRDefault="00EA190F">
      <w:pPr>
        <w:pStyle w:val="ConsPlusNormal"/>
        <w:ind w:firstLine="540"/>
        <w:jc w:val="both"/>
      </w:pPr>
    </w:p>
    <w:p w:rsidR="00EA190F" w:rsidRDefault="00EA190F">
      <w:pPr>
        <w:pStyle w:val="ConsPlusNormal"/>
        <w:ind w:firstLine="540"/>
        <w:jc w:val="both"/>
      </w:pPr>
      <w:r>
        <w:t>5.2.1.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EA190F" w:rsidRDefault="00EA190F">
      <w:pPr>
        <w:pStyle w:val="ConsPlusNormal"/>
        <w:spacing w:before="220"/>
        <w:ind w:firstLine="540"/>
        <w:jc w:val="both"/>
      </w:pPr>
      <w:r>
        <w:t>5.2.2. Первый заместитель председателя Комитета, заместители председателя Комитета планируют свою деятельность с учетом необходимости участия в мероприятиях, проводимых руководителем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EA190F" w:rsidRDefault="00EA190F">
      <w:pPr>
        <w:pStyle w:val="ConsPlusNormal"/>
        <w:spacing w:before="220"/>
        <w:ind w:firstLine="540"/>
        <w:jc w:val="both"/>
      </w:pPr>
      <w:r>
        <w:t xml:space="preserve">5.2.3. Выезд в командировку и уход в отпуск председателя Комитета осуществляются по согласованию с Губернатором Ленинградской области и в соответствии с </w:t>
      </w:r>
      <w:hyperlink r:id="rId22" w:history="1">
        <w:r>
          <w:rPr>
            <w:color w:val="0000FF"/>
          </w:rPr>
          <w:t>Положением</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EA190F" w:rsidRDefault="00EA190F">
      <w:pPr>
        <w:pStyle w:val="ConsPlusNormal"/>
        <w:spacing w:before="220"/>
        <w:ind w:firstLine="540"/>
        <w:jc w:val="both"/>
      </w:pPr>
      <w:r>
        <w:t>5.2.4. Уход в отпуск первого заместителя председателя Комитета и заместителей председателя Комитета осуществляется в соответствии с графиком отпусков, утверждаемым председателем Комитета.</w:t>
      </w:r>
    </w:p>
    <w:p w:rsidR="00EA190F" w:rsidRDefault="00EA190F">
      <w:pPr>
        <w:pStyle w:val="ConsPlusNormal"/>
        <w:spacing w:before="220"/>
        <w:ind w:firstLine="540"/>
        <w:jc w:val="both"/>
      </w:pPr>
      <w:r>
        <w:t xml:space="preserve">Выезд в командировку первого заместителя председателя Комитета и заместителей председателя Комитета осуществляется по согласованию с председателем Комитета и в соответствии с </w:t>
      </w:r>
      <w:hyperlink r:id="rId23"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EA190F" w:rsidRDefault="00EA190F">
      <w:pPr>
        <w:pStyle w:val="ConsPlusNormal"/>
        <w:ind w:firstLine="540"/>
        <w:jc w:val="both"/>
      </w:pPr>
    </w:p>
    <w:p w:rsidR="00EA190F" w:rsidRDefault="00EA190F">
      <w:pPr>
        <w:pStyle w:val="ConsPlusNormal"/>
        <w:jc w:val="center"/>
        <w:outlineLvl w:val="2"/>
      </w:pPr>
      <w:r>
        <w:t>5.3. Координационные и совещательные органы, рабочие группы</w:t>
      </w:r>
    </w:p>
    <w:p w:rsidR="00EA190F" w:rsidRDefault="00EA190F">
      <w:pPr>
        <w:pStyle w:val="ConsPlusNormal"/>
        <w:ind w:firstLine="540"/>
        <w:jc w:val="both"/>
      </w:pPr>
    </w:p>
    <w:p w:rsidR="00EA190F" w:rsidRDefault="00EA190F">
      <w:pPr>
        <w:pStyle w:val="ConsPlusNormal"/>
        <w:ind w:firstLine="540"/>
        <w:jc w:val="both"/>
      </w:pPr>
      <w:r>
        <w:t>5.3.1.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EA190F" w:rsidRDefault="00EA190F">
      <w:pPr>
        <w:pStyle w:val="ConsPlusNormal"/>
        <w:spacing w:before="220"/>
        <w:ind w:firstLine="540"/>
        <w:jc w:val="both"/>
      </w:pPr>
      <w: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EA190F" w:rsidRDefault="00EA190F">
      <w:pPr>
        <w:pStyle w:val="ConsPlusNormal"/>
        <w:spacing w:before="220"/>
        <w:ind w:firstLine="540"/>
        <w:jc w:val="both"/>
      </w:pPr>
      <w:r>
        <w:t>Организацию и проведение рабочих и/или согласительных совещаний обеспечивает Комитет.</w:t>
      </w:r>
    </w:p>
    <w:p w:rsidR="00EA190F" w:rsidRDefault="00EA190F">
      <w:pPr>
        <w:pStyle w:val="ConsPlusNormal"/>
        <w:spacing w:before="220"/>
        <w:ind w:firstLine="540"/>
        <w:jc w:val="both"/>
      </w:pPr>
      <w:r>
        <w:t xml:space="preserve">5.3.2. </w:t>
      </w:r>
      <w:proofErr w:type="gramStart"/>
      <w:r>
        <w:t xml:space="preserve">В случае если разработанный Комитетом законопроект имеет отрицательное заключение члена Правительства Ленинградской области, вице-губернатора Ленинградской области - руководителя аппарата Губернатора и Правительства Ленинградской области, комитета </w:t>
      </w:r>
      <w:r>
        <w:lastRenderedPageBreak/>
        <w:t>правового обеспечения Ленинградской области и/или ГКУ 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Комитета вправе принять решение о формировании согласительной комиссии, ее персональном</w:t>
      </w:r>
      <w:proofErr w:type="gramEnd"/>
      <w:r>
        <w:t xml:space="preserve"> </w:t>
      </w:r>
      <w:proofErr w:type="gramStart"/>
      <w:r>
        <w:t>составе</w:t>
      </w:r>
      <w:proofErr w:type="gramEnd"/>
      <w:r>
        <w:t xml:space="preserve"> и сроках работы.</w:t>
      </w:r>
    </w:p>
    <w:p w:rsidR="00EA190F" w:rsidRDefault="00EA190F">
      <w:pPr>
        <w:pStyle w:val="ConsPlusNormal"/>
        <w:spacing w:before="220"/>
        <w:ind w:firstLine="540"/>
        <w:jc w:val="both"/>
      </w:pPr>
      <w:r>
        <w:t>Если в установленный руководителем Комитета срок согласительной комиссии не удалось доработать законопроект или снять все замечания по нему, об имеющихся разногласиях докладывается Губернатору Ленинградской области для принятия соответствующего решения.</w:t>
      </w:r>
    </w:p>
    <w:p w:rsidR="00EA190F" w:rsidRDefault="00EA190F">
      <w:pPr>
        <w:pStyle w:val="ConsPlusNormal"/>
        <w:ind w:firstLine="540"/>
        <w:jc w:val="both"/>
      </w:pPr>
    </w:p>
    <w:p w:rsidR="00EA190F" w:rsidRDefault="00EA190F">
      <w:pPr>
        <w:pStyle w:val="ConsPlusNormal"/>
        <w:jc w:val="center"/>
        <w:outlineLvl w:val="2"/>
      </w:pPr>
      <w:r>
        <w:t>5.4. Основные правила организации документооборота</w:t>
      </w:r>
    </w:p>
    <w:p w:rsidR="00EA190F" w:rsidRDefault="00EA190F">
      <w:pPr>
        <w:pStyle w:val="ConsPlusNormal"/>
        <w:ind w:firstLine="540"/>
        <w:jc w:val="both"/>
      </w:pPr>
    </w:p>
    <w:p w:rsidR="00EA190F" w:rsidRDefault="00EA190F">
      <w:pPr>
        <w:pStyle w:val="ConsPlusNormal"/>
        <w:ind w:firstLine="540"/>
        <w:jc w:val="both"/>
      </w:pPr>
      <w:r>
        <w:t xml:space="preserve">5.4.1. Организация работы с документами в Комитете определяется настоящим Регламентом и </w:t>
      </w:r>
      <w:hyperlink r:id="rId24"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w:t>
      </w:r>
    </w:p>
    <w:p w:rsidR="00EA190F" w:rsidRDefault="00EA190F">
      <w:pPr>
        <w:pStyle w:val="ConsPlusNormal"/>
        <w:spacing w:before="220"/>
        <w:ind w:firstLine="540"/>
        <w:jc w:val="both"/>
      </w:pPr>
      <w:r>
        <w:t>Организация и ведение делопроизводства в Комитете осуществляются отделом правового обеспечения, на который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t>
      </w:r>
    </w:p>
    <w:p w:rsidR="00EA190F" w:rsidRDefault="00EA190F">
      <w:pPr>
        <w:pStyle w:val="ConsPlusNormal"/>
        <w:spacing w:before="220"/>
        <w:ind w:firstLine="540"/>
        <w:jc w:val="both"/>
      </w:pPr>
      <w:r>
        <w:t xml:space="preserve">5.4.2.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5" w:history="1">
        <w:r>
          <w:rPr>
            <w:color w:val="0000FF"/>
          </w:rPr>
          <w:t>Положении</w:t>
        </w:r>
      </w:hyperlink>
      <w:r>
        <w:t xml:space="preserve"> о Комитете.</w:t>
      </w:r>
    </w:p>
    <w:p w:rsidR="00EA190F" w:rsidRDefault="00EA190F">
      <w:pPr>
        <w:pStyle w:val="ConsPlusNormal"/>
        <w:ind w:firstLine="540"/>
        <w:jc w:val="both"/>
      </w:pPr>
    </w:p>
    <w:p w:rsidR="00EA190F" w:rsidRDefault="00EA190F">
      <w:pPr>
        <w:pStyle w:val="ConsPlusNormal"/>
        <w:jc w:val="center"/>
        <w:outlineLvl w:val="1"/>
      </w:pPr>
      <w:r>
        <w:t>6. Порядок подготовки и оформления решений Комитета</w:t>
      </w:r>
    </w:p>
    <w:p w:rsidR="00EA190F" w:rsidRDefault="00EA190F">
      <w:pPr>
        <w:pStyle w:val="ConsPlusNormal"/>
        <w:jc w:val="center"/>
      </w:pPr>
    </w:p>
    <w:p w:rsidR="00EA190F" w:rsidRDefault="00EA190F">
      <w:pPr>
        <w:pStyle w:val="ConsPlusNormal"/>
        <w:jc w:val="center"/>
        <w:outlineLvl w:val="2"/>
      </w:pPr>
      <w:r>
        <w:t>6.1. Правовые акты Комитета</w:t>
      </w:r>
    </w:p>
    <w:p w:rsidR="00EA190F" w:rsidRDefault="00EA190F">
      <w:pPr>
        <w:pStyle w:val="ConsPlusNormal"/>
        <w:ind w:firstLine="540"/>
        <w:jc w:val="both"/>
      </w:pPr>
    </w:p>
    <w:p w:rsidR="00EA190F" w:rsidRDefault="00EA190F">
      <w:pPr>
        <w:pStyle w:val="ConsPlusNormal"/>
        <w:ind w:firstLine="540"/>
        <w:jc w:val="both"/>
      </w:pPr>
      <w:r>
        <w:t>6.1.1.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EA190F" w:rsidRDefault="00EA190F">
      <w:pPr>
        <w:pStyle w:val="ConsPlusNormal"/>
        <w:spacing w:before="220"/>
        <w:ind w:firstLine="540"/>
        <w:jc w:val="both"/>
      </w:pPr>
      <w:r>
        <w:t>6.1.2. Датой принятия правового акта Комитета считается день подписания правового акта председателем Комитета.</w:t>
      </w:r>
    </w:p>
    <w:p w:rsidR="00EA190F" w:rsidRDefault="00EA190F">
      <w:pPr>
        <w:pStyle w:val="ConsPlusNormal"/>
        <w:spacing w:before="220"/>
        <w:ind w:firstLine="540"/>
        <w:jc w:val="both"/>
      </w:pPr>
      <w:r>
        <w:t xml:space="preserve">6.1.3. </w:t>
      </w:r>
      <w:proofErr w:type="gramStart"/>
      <w:r>
        <w:t>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roofErr w:type="gramEnd"/>
    </w:p>
    <w:p w:rsidR="00EA190F" w:rsidRDefault="00EA190F">
      <w:pPr>
        <w:pStyle w:val="ConsPlusNormal"/>
        <w:spacing w:before="220"/>
        <w:ind w:firstLine="540"/>
        <w:jc w:val="both"/>
      </w:pPr>
      <w:r>
        <w:t xml:space="preserve">6.1.4. Правовые акты Комитета по вопросам защиты прав и свобод человека и гражданина вступают в силу по </w:t>
      </w:r>
      <w:proofErr w:type="gramStart"/>
      <w:r>
        <w:t>истечении</w:t>
      </w:r>
      <w:proofErr w:type="gramEnd"/>
      <w:r>
        <w:t xml:space="preserve"> 10 дней с даты их официального опубликования, если более поздний срок в них не предусмотрен.</w:t>
      </w:r>
    </w:p>
    <w:p w:rsidR="00EA190F" w:rsidRDefault="00EA190F">
      <w:pPr>
        <w:pStyle w:val="ConsPlusNormal"/>
        <w:spacing w:before="220"/>
        <w:ind w:firstLine="540"/>
        <w:jc w:val="both"/>
      </w:pPr>
      <w:r>
        <w:t>Иные правовые акты Комитета вступают в силу со дня их подписания председателем Комитета, если в них не указано иное.</w:t>
      </w:r>
    </w:p>
    <w:p w:rsidR="00EA190F" w:rsidRDefault="00EA190F">
      <w:pPr>
        <w:pStyle w:val="ConsPlusNormal"/>
        <w:spacing w:before="220"/>
        <w:ind w:firstLine="540"/>
        <w:jc w:val="both"/>
      </w:pPr>
      <w:r>
        <w:t>6.1.5. Нормативные правовые акты Комитета направляются:</w:t>
      </w:r>
    </w:p>
    <w:p w:rsidR="00EA190F" w:rsidRDefault="00EA190F">
      <w:pPr>
        <w:pStyle w:val="ConsPlusNormal"/>
        <w:spacing w:before="220"/>
        <w:ind w:firstLine="540"/>
        <w:jc w:val="both"/>
      </w:pPr>
      <w:r>
        <w:t>а) в Законодательное собрание Ленинградской области не позднее 10 календарных дней со дня их подписания;</w:t>
      </w:r>
    </w:p>
    <w:p w:rsidR="00EA190F" w:rsidRDefault="00EA190F">
      <w:pPr>
        <w:pStyle w:val="ConsPlusNormal"/>
        <w:spacing w:before="220"/>
        <w:ind w:firstLine="540"/>
        <w:jc w:val="both"/>
      </w:pPr>
      <w:r>
        <w:t>б) в Управление Министерства юстиции Российской Федерации по Ленинградской области в 7-дневный срок после дня первого официального опубликования;</w:t>
      </w:r>
    </w:p>
    <w:p w:rsidR="00EA190F" w:rsidRDefault="00EA190F">
      <w:pPr>
        <w:pStyle w:val="ConsPlusNormal"/>
        <w:spacing w:before="220"/>
        <w:ind w:firstLine="540"/>
        <w:jc w:val="both"/>
      </w:pPr>
      <w:r>
        <w:lastRenderedPageBreak/>
        <w:t>в) в ГКУ ЛО "Государственный экспертный институт регионального законодательства" в течение 10 дней со дня их подписания.</w:t>
      </w:r>
    </w:p>
    <w:p w:rsidR="00EA190F" w:rsidRDefault="00EA190F">
      <w:pPr>
        <w:pStyle w:val="ConsPlusNormal"/>
        <w:spacing w:before="220"/>
        <w:ind w:firstLine="540"/>
        <w:jc w:val="both"/>
      </w:pPr>
      <w:r>
        <w:t>6.1.6.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EA190F" w:rsidRDefault="00EA190F">
      <w:pPr>
        <w:pStyle w:val="ConsPlusNormal"/>
        <w:spacing w:before="220"/>
        <w:ind w:firstLine="540"/>
        <w:jc w:val="both"/>
      </w:pPr>
      <w:r>
        <w:t>Изменения в приказ Комитета вносятся путем принятия приказа Комитета о внесении изменений в соответствующий приказ.</w:t>
      </w:r>
    </w:p>
    <w:p w:rsidR="00EA190F" w:rsidRDefault="00EA190F">
      <w:pPr>
        <w:pStyle w:val="ConsPlusNormal"/>
        <w:spacing w:before="220"/>
        <w:ind w:firstLine="540"/>
        <w:jc w:val="both"/>
      </w:pPr>
      <w:r>
        <w:t>6.1.7.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EA190F" w:rsidRDefault="00EA190F">
      <w:pPr>
        <w:pStyle w:val="ConsPlusNormal"/>
        <w:spacing w:before="220"/>
        <w:ind w:firstLine="540"/>
        <w:jc w:val="both"/>
      </w:pPr>
      <w:r>
        <w:t>Поручения, содержащиеся в письменной резолюции председателя Комитета, оформляются на бланке для резолюций председателя Комитета.</w:t>
      </w:r>
    </w:p>
    <w:p w:rsidR="00EA190F" w:rsidRDefault="00EA190F">
      <w:pPr>
        <w:pStyle w:val="ConsPlusNormal"/>
        <w:ind w:firstLine="540"/>
        <w:jc w:val="both"/>
      </w:pPr>
    </w:p>
    <w:p w:rsidR="00EA190F" w:rsidRDefault="00EA190F">
      <w:pPr>
        <w:pStyle w:val="ConsPlusNormal"/>
        <w:jc w:val="center"/>
        <w:outlineLvl w:val="2"/>
      </w:pPr>
      <w:r>
        <w:t>6.2. Оформление решений, принятых на совещании</w:t>
      </w:r>
    </w:p>
    <w:p w:rsidR="00EA190F" w:rsidRDefault="00EA190F">
      <w:pPr>
        <w:pStyle w:val="ConsPlusNormal"/>
        <w:jc w:val="center"/>
      </w:pPr>
      <w:r>
        <w:t>у председателя Комитета</w:t>
      </w:r>
    </w:p>
    <w:p w:rsidR="00EA190F" w:rsidRDefault="00EA190F">
      <w:pPr>
        <w:pStyle w:val="ConsPlusNormal"/>
        <w:ind w:firstLine="540"/>
        <w:jc w:val="both"/>
      </w:pPr>
    </w:p>
    <w:p w:rsidR="00EA190F" w:rsidRDefault="00EA190F">
      <w:pPr>
        <w:pStyle w:val="ConsPlusNormal"/>
        <w:ind w:firstLine="540"/>
        <w:jc w:val="both"/>
      </w:pPr>
      <w:r>
        <w:t xml:space="preserve">6.2.1. Решения, принятые на совещании у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w:t>
      </w:r>
      <w:proofErr w:type="gramStart"/>
      <w:r>
        <w:t>визируется его руководителем и представляется</w:t>
      </w:r>
      <w:proofErr w:type="gramEnd"/>
      <w:r>
        <w:t xml:space="preserve"> председателю Комитета в течение суток после окончания совещания, если иное не установлено председателем Комитета.</w:t>
      </w:r>
    </w:p>
    <w:p w:rsidR="00EA190F" w:rsidRDefault="00EA190F">
      <w:pPr>
        <w:pStyle w:val="ConsPlusNormal"/>
        <w:spacing w:before="220"/>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EA190F" w:rsidRDefault="00EA190F">
      <w:pPr>
        <w:pStyle w:val="ConsPlusNormal"/>
        <w:spacing w:before="220"/>
        <w:ind w:firstLine="540"/>
        <w:jc w:val="both"/>
      </w:pPr>
      <w:r>
        <w:t>6.2.2.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EA190F" w:rsidRDefault="00EA190F">
      <w:pPr>
        <w:pStyle w:val="ConsPlusNormal"/>
        <w:spacing w:before="220"/>
        <w:ind w:firstLine="540"/>
        <w:jc w:val="both"/>
      </w:pPr>
      <w:r>
        <w:t>Копии протоколов совещаний у председателя Комитета направляются исполнителям, как правило, в течение суток, а содержащих срочные или оперативные поручения - незамедлительно.</w:t>
      </w:r>
    </w:p>
    <w:p w:rsidR="00EA190F" w:rsidRDefault="00EA190F">
      <w:pPr>
        <w:pStyle w:val="ConsPlusNormal"/>
        <w:spacing w:before="220"/>
        <w:ind w:firstLine="540"/>
        <w:jc w:val="both"/>
      </w:pPr>
      <w:r>
        <w:t xml:space="preserve">6.2.3. </w:t>
      </w:r>
      <w:proofErr w:type="gramStart"/>
      <w:r>
        <w:t>Контроль за</w:t>
      </w:r>
      <w:proofErr w:type="gramEnd"/>
      <w:r>
        <w:t xml:space="preserve"> исполнением поручений, содержащихся в протоколе совещания у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EA190F" w:rsidRDefault="00EA190F">
      <w:pPr>
        <w:pStyle w:val="ConsPlusNormal"/>
        <w:ind w:firstLine="540"/>
        <w:jc w:val="both"/>
      </w:pPr>
    </w:p>
    <w:p w:rsidR="00EA190F" w:rsidRDefault="00EA190F">
      <w:pPr>
        <w:pStyle w:val="ConsPlusNormal"/>
        <w:jc w:val="center"/>
        <w:outlineLvl w:val="1"/>
      </w:pPr>
      <w:r>
        <w:t>7. Порядок исполнения поручений в Комитете</w:t>
      </w:r>
    </w:p>
    <w:p w:rsidR="00EA190F" w:rsidRDefault="00EA190F">
      <w:pPr>
        <w:pStyle w:val="ConsPlusNormal"/>
        <w:ind w:firstLine="540"/>
        <w:jc w:val="both"/>
      </w:pPr>
    </w:p>
    <w:p w:rsidR="00EA190F" w:rsidRDefault="00EA190F">
      <w:pPr>
        <w:pStyle w:val="ConsPlusNormal"/>
        <w:ind w:firstLine="540"/>
        <w:jc w:val="both"/>
      </w:pPr>
      <w:r>
        <w:t xml:space="preserve">7.1. Акты Комитета, а также резолюции (поручения) председателя Комитета </w:t>
      </w:r>
      <w:proofErr w:type="gramStart"/>
      <w:r>
        <w:t>оформляются и рассылаются</w:t>
      </w:r>
      <w:proofErr w:type="gramEnd"/>
      <w:r>
        <w:t xml:space="preserve"> исполнителям в течение суток, а срочные и оперативные - незамедлительно.</w:t>
      </w:r>
    </w:p>
    <w:p w:rsidR="00EA190F" w:rsidRDefault="00EA190F">
      <w:pPr>
        <w:pStyle w:val="ConsPlusNormal"/>
        <w:spacing w:before="220"/>
        <w:ind w:firstLine="540"/>
        <w:jc w:val="both"/>
      </w:pPr>
      <w:r>
        <w:t xml:space="preserve">7.2. Работник Комитета, указанный в резолюции (в поручении) первым, является основным исполнителем поручения, </w:t>
      </w:r>
      <w:proofErr w:type="gramStart"/>
      <w:r>
        <w:t>организует работу по исполнению поручения и несет</w:t>
      </w:r>
      <w:proofErr w:type="gramEnd"/>
      <w:r>
        <w:t xml:space="preserve"> ответственность за его исполнение.</w:t>
      </w:r>
    </w:p>
    <w:p w:rsidR="00EA190F" w:rsidRDefault="00EA190F">
      <w:pPr>
        <w:pStyle w:val="ConsPlusNormal"/>
        <w:spacing w:before="220"/>
        <w:ind w:firstLine="540"/>
        <w:jc w:val="both"/>
      </w:pPr>
      <w:r>
        <w:t>7.3. Изменение ответственного исполнителя и состава соисполнителей осуществляется на основании резолюции председателя Комитета.</w:t>
      </w:r>
    </w:p>
    <w:p w:rsidR="00EA190F" w:rsidRDefault="00EA190F">
      <w:pPr>
        <w:pStyle w:val="ConsPlusNormal"/>
        <w:spacing w:before="220"/>
        <w:ind w:firstLine="540"/>
        <w:jc w:val="both"/>
      </w:pPr>
      <w:r>
        <w:t>Изменение ответственного исполнителя и соисполнителей осуществляется лицом, ответственным за делопроизводство в Комитете.</w:t>
      </w:r>
    </w:p>
    <w:p w:rsidR="00EA190F" w:rsidRDefault="00EA190F">
      <w:pPr>
        <w:pStyle w:val="ConsPlusNormal"/>
        <w:spacing w:before="220"/>
        <w:ind w:firstLine="540"/>
        <w:jc w:val="both"/>
      </w:pPr>
      <w:r>
        <w:lastRenderedPageBreak/>
        <w:t>7.4.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первому заместителю председателя Комитета) заинтересованным работником в течение одного рабочего дня с даты оформления поручения, а по срочным и оперативным поручениям - незамедлительно.</w:t>
      </w:r>
    </w:p>
    <w:p w:rsidR="00EA190F" w:rsidRDefault="00EA190F">
      <w:pPr>
        <w:pStyle w:val="ConsPlusNormal"/>
        <w:spacing w:before="220"/>
        <w:ind w:firstLine="540"/>
        <w:jc w:val="both"/>
      </w:pPr>
      <w:r>
        <w:t>7.5.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с даты оформления поручения, а по срочным и оперативным поручениям - незамедлительно.</w:t>
      </w:r>
    </w:p>
    <w:p w:rsidR="00EA190F" w:rsidRDefault="00EA190F">
      <w:pPr>
        <w:pStyle w:val="ConsPlusNormal"/>
        <w:spacing w:before="220"/>
        <w:ind w:firstLine="540"/>
        <w:jc w:val="both"/>
      </w:pPr>
      <w:r>
        <w:t>7.6. Соисполнители за три дня до окончания срока исполнения поручения представляют ответственному исполнителю свои предложения.</w:t>
      </w:r>
    </w:p>
    <w:p w:rsidR="00EA190F" w:rsidRDefault="00EA190F">
      <w:pPr>
        <w:pStyle w:val="ConsPlusNormal"/>
        <w:spacing w:before="220"/>
        <w:ind w:firstLine="540"/>
        <w:jc w:val="both"/>
      </w:pPr>
      <w: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EA190F" w:rsidRDefault="00EA190F">
      <w:pPr>
        <w:pStyle w:val="ConsPlusNormal"/>
        <w:spacing w:before="220"/>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председателя Комитета.</w:t>
      </w:r>
    </w:p>
    <w:p w:rsidR="00EA190F" w:rsidRDefault="00EA190F">
      <w:pPr>
        <w:pStyle w:val="ConsPlusNormal"/>
        <w:spacing w:before="220"/>
        <w:ind w:firstLine="540"/>
        <w:jc w:val="both"/>
      </w:pPr>
      <w:r>
        <w:t xml:space="preserve">7.7. </w:t>
      </w:r>
      <w:proofErr w:type="gramStart"/>
      <w:r>
        <w:t>В случае если поручение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 поручения работников.</w:t>
      </w:r>
      <w:proofErr w:type="gramEnd"/>
    </w:p>
    <w:p w:rsidR="00EA190F" w:rsidRDefault="00EA190F">
      <w:pPr>
        <w:pStyle w:val="ConsPlusNormal"/>
        <w:spacing w:before="220"/>
        <w:ind w:firstLine="540"/>
        <w:jc w:val="both"/>
      </w:pPr>
      <w:r>
        <w:t>7.8. Снять с контроля поручение председателя Комитета и продлить срок его исполнения может только председатель Комитета.</w:t>
      </w:r>
    </w:p>
    <w:p w:rsidR="00EA190F" w:rsidRDefault="00EA190F">
      <w:pPr>
        <w:pStyle w:val="ConsPlusNormal"/>
        <w:ind w:firstLine="540"/>
        <w:jc w:val="both"/>
      </w:pPr>
    </w:p>
    <w:p w:rsidR="00EA190F" w:rsidRDefault="00EA190F">
      <w:pPr>
        <w:pStyle w:val="ConsPlusNormal"/>
        <w:jc w:val="center"/>
        <w:outlineLvl w:val="1"/>
      </w:pPr>
      <w:r>
        <w:t>8. Особенности организации исполнения поручений,</w:t>
      </w:r>
    </w:p>
    <w:p w:rsidR="00EA190F" w:rsidRDefault="00EA190F">
      <w:pPr>
        <w:pStyle w:val="ConsPlusNormal"/>
        <w:jc w:val="center"/>
      </w:pPr>
      <w:proofErr w:type="gramStart"/>
      <w:r>
        <w:t>содержащихся в актах Губернатора Ленинградской области,</w:t>
      </w:r>
      <w:proofErr w:type="gramEnd"/>
    </w:p>
    <w:p w:rsidR="00EA190F" w:rsidRDefault="00EA190F">
      <w:pPr>
        <w:pStyle w:val="ConsPlusNormal"/>
        <w:jc w:val="center"/>
      </w:pPr>
      <w:r>
        <w:t>Правительства Ленинградской области и протоколах заседаний</w:t>
      </w:r>
    </w:p>
    <w:p w:rsidR="00EA190F" w:rsidRDefault="00EA190F">
      <w:pPr>
        <w:pStyle w:val="ConsPlusNormal"/>
        <w:jc w:val="center"/>
      </w:pPr>
      <w:r>
        <w:t>Правительства Ленинградской области, а также поручений</w:t>
      </w:r>
    </w:p>
    <w:p w:rsidR="00EA190F" w:rsidRDefault="00EA190F">
      <w:pPr>
        <w:pStyle w:val="ConsPlusNormal"/>
        <w:jc w:val="center"/>
      </w:pPr>
      <w:r>
        <w:t>Губернатора Ленинградской области</w:t>
      </w:r>
    </w:p>
    <w:p w:rsidR="00EA190F" w:rsidRDefault="00EA190F">
      <w:pPr>
        <w:pStyle w:val="ConsPlusNormal"/>
        <w:ind w:firstLine="540"/>
        <w:jc w:val="both"/>
      </w:pPr>
    </w:p>
    <w:p w:rsidR="00EA190F" w:rsidRDefault="00EA190F">
      <w:pPr>
        <w:pStyle w:val="ConsPlusNormal"/>
        <w:ind w:firstLine="540"/>
        <w:jc w:val="both"/>
      </w:pPr>
      <w:r>
        <w:t xml:space="preserve">8.1. </w:t>
      </w:r>
      <w:proofErr w:type="gramStart"/>
      <w: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регистрируются в день поступления в Комитет лицом, ответственным за делопроизводство в Комитете.</w:t>
      </w:r>
      <w:proofErr w:type="gramEnd"/>
    </w:p>
    <w:p w:rsidR="00EA190F" w:rsidRDefault="00EA190F">
      <w:pPr>
        <w:pStyle w:val="ConsPlusNormal"/>
        <w:spacing w:before="220"/>
        <w:ind w:firstLine="540"/>
        <w:jc w:val="both"/>
      </w:pPr>
      <w:r>
        <w:t xml:space="preserve">8.2. Председатель Комитета организует, </w:t>
      </w:r>
      <w:proofErr w:type="gramStart"/>
      <w:r>
        <w:t>координирует и контролирует</w:t>
      </w:r>
      <w:proofErr w:type="gramEnd"/>
      <w:r>
        <w:t xml:space="preserve"> работу по исполнению поручения, определяет порядок подготовки и согласования материалов, представляемых Губернатору Ленинградской области в связи с исполнением поручения.</w:t>
      </w:r>
    </w:p>
    <w:p w:rsidR="00EA190F" w:rsidRDefault="00EA190F">
      <w:pPr>
        <w:pStyle w:val="ConsPlusNormal"/>
        <w:spacing w:before="220"/>
        <w:ind w:firstLine="540"/>
        <w:jc w:val="both"/>
      </w:pPr>
      <w:r>
        <w:t>8.3. Председатель Комитета в течение одного рабочего дня с даты регистрации поручения в Комитете определяет работника Комитета, непосредственно исполняющего поручение (далее - исполнитель), а также его задачи, порядок и последовательность действий по исполнению поручения.</w:t>
      </w:r>
    </w:p>
    <w:p w:rsidR="00EA190F" w:rsidRDefault="00EA190F">
      <w:pPr>
        <w:pStyle w:val="ConsPlusNormal"/>
        <w:spacing w:before="220"/>
        <w:ind w:firstLine="540"/>
        <w:jc w:val="both"/>
      </w:pPr>
      <w:proofErr w:type="gramStart"/>
      <w:r>
        <w:lastRenderedPageBreak/>
        <w:t>Ответственный</w:t>
      </w:r>
      <w:proofErr w:type="gramEnd"/>
      <w:r>
        <w:t xml:space="preserve"> за делопроизводство в Комитете заносит в контрольную карточку поручения сведения об исполнителе (фамилию, инициалы, номера контактных телефонов).</w:t>
      </w:r>
    </w:p>
    <w:p w:rsidR="00EA190F" w:rsidRDefault="00EA190F">
      <w:pPr>
        <w:pStyle w:val="ConsPlusNormal"/>
        <w:spacing w:before="220"/>
        <w:ind w:firstLine="540"/>
        <w:jc w:val="both"/>
      </w:pPr>
      <w:r>
        <w:t>8.4. Руководитель соответствующего структурного подразделения Комитета, на работника которого возложено исполнение поручения, несет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EA190F" w:rsidRDefault="00EA190F">
      <w:pPr>
        <w:pStyle w:val="ConsPlusNormal"/>
        <w:spacing w:before="220"/>
        <w:ind w:firstLine="540"/>
        <w:jc w:val="both"/>
      </w:pPr>
      <w:r>
        <w:t xml:space="preserve">8.5. Доклад об исполнении поручения </w:t>
      </w:r>
      <w:proofErr w:type="gramStart"/>
      <w:r>
        <w:t>подписывает председатель Комитета и согласовывает</w:t>
      </w:r>
      <w:proofErr w:type="gramEnd"/>
      <w:r>
        <w:t xml:space="preserve"> курирующий заместитель Председателя Правительства Ленинградской области.</w:t>
      </w:r>
    </w:p>
    <w:p w:rsidR="00EA190F" w:rsidRDefault="00EA190F">
      <w:pPr>
        <w:pStyle w:val="ConsPlusNormal"/>
        <w:spacing w:before="220"/>
        <w:ind w:firstLine="540"/>
        <w:jc w:val="both"/>
      </w:pPr>
      <w:r>
        <w:t>8.6. Доклад об исполнении поручения с прилагаемыми материалами представляется исполнителем в сектор контроля исполнения распорядительных документов для последующего рассмотрения Губернатором Ленинградской области.</w:t>
      </w:r>
    </w:p>
    <w:p w:rsidR="00EA190F" w:rsidRDefault="00EA190F">
      <w:pPr>
        <w:pStyle w:val="ConsPlusNormal"/>
        <w:spacing w:before="220"/>
        <w:ind w:firstLine="540"/>
        <w:jc w:val="both"/>
      </w:pPr>
      <w:r>
        <w:t>8.7. В случае если в ходе исполнения поручения возникли обстоятельства, препятствующие надлежащему исполнению поручения в установленный срок, председатель Комитета незамедлительно представляет доклад Губернатору Ленинградской области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EA190F" w:rsidRDefault="00EA190F">
      <w:pPr>
        <w:pStyle w:val="ConsPlusNormal"/>
        <w:spacing w:before="220"/>
        <w:ind w:firstLine="540"/>
        <w:jc w:val="both"/>
      </w:pPr>
      <w:r>
        <w:t xml:space="preserve">8.8. Исполнение поручения в соответствии с </w:t>
      </w:r>
      <w:hyperlink r:id="rId26" w:history="1">
        <w:r>
          <w:rPr>
            <w:color w:val="0000FF"/>
          </w:rPr>
          <w:t>Порядком</w:t>
        </w:r>
      </w:hyperlink>
      <w:r>
        <w:t xml:space="preserve"> подготовки, исполнения и контроля исполнения поручений Губернатора Ленинградской области, утвержденным постановлением Губернатора Ленинградской области от 11 марта 2012 года N 24-пг, и </w:t>
      </w:r>
      <w:hyperlink r:id="rId27" w:history="1">
        <w:r>
          <w:rPr>
            <w:color w:val="0000FF"/>
          </w:rPr>
          <w:t>разделом 6</w:t>
        </w:r>
      </w:hyperlink>
      <w:r>
        <w:t xml:space="preserve"> Инструкции по делопроизводству.</w:t>
      </w:r>
    </w:p>
    <w:p w:rsidR="00EA190F" w:rsidRDefault="00EA190F">
      <w:pPr>
        <w:pStyle w:val="ConsPlusNormal"/>
        <w:ind w:firstLine="540"/>
        <w:jc w:val="both"/>
      </w:pPr>
    </w:p>
    <w:p w:rsidR="00EA190F" w:rsidRDefault="00EA190F">
      <w:pPr>
        <w:pStyle w:val="ConsPlusNormal"/>
        <w:jc w:val="center"/>
        <w:outlineLvl w:val="1"/>
      </w:pPr>
      <w:r>
        <w:t xml:space="preserve">9. Порядок подготовки и принятия </w:t>
      </w:r>
      <w:proofErr w:type="gramStart"/>
      <w:r>
        <w:t>нормативных</w:t>
      </w:r>
      <w:proofErr w:type="gramEnd"/>
    </w:p>
    <w:p w:rsidR="00EA190F" w:rsidRDefault="00EA190F">
      <w:pPr>
        <w:pStyle w:val="ConsPlusNormal"/>
        <w:jc w:val="center"/>
      </w:pPr>
      <w:r>
        <w:t>правовых актов Комитета</w:t>
      </w:r>
    </w:p>
    <w:p w:rsidR="00EA190F" w:rsidRDefault="00EA190F">
      <w:pPr>
        <w:pStyle w:val="ConsPlusNormal"/>
        <w:ind w:firstLine="540"/>
        <w:jc w:val="both"/>
      </w:pPr>
    </w:p>
    <w:p w:rsidR="00EA190F" w:rsidRDefault="00EA190F">
      <w:pPr>
        <w:pStyle w:val="ConsPlusNormal"/>
        <w:ind w:firstLine="540"/>
        <w:jc w:val="both"/>
      </w:pPr>
      <w:r>
        <w:t xml:space="preserve">9.1. Комитет принимает нормативные правовые акты по вопросам ведения Комитета в соответствии с </w:t>
      </w:r>
      <w:hyperlink r:id="rId28"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29" w:history="1">
        <w:r>
          <w:rPr>
            <w:color w:val="0000FF"/>
          </w:rPr>
          <w:t>Уставом</w:t>
        </w:r>
      </w:hyperlink>
      <w:r>
        <w:t xml:space="preserve"> Ленинградской области, законами Ленинградской области, актами Губернатора и Правительства Ленинградской области.</w:t>
      </w:r>
    </w:p>
    <w:p w:rsidR="00EA190F" w:rsidRDefault="00EA190F">
      <w:pPr>
        <w:pStyle w:val="ConsPlusNormal"/>
        <w:spacing w:before="220"/>
        <w:ind w:firstLine="540"/>
        <w:jc w:val="both"/>
      </w:pPr>
      <w:r>
        <w:t xml:space="preserve">Нормативные правовые акты издаются Комитетом в виде приказов в соответствии с областным </w:t>
      </w:r>
      <w:hyperlink r:id="rId30" w:history="1">
        <w:r>
          <w:rPr>
            <w:color w:val="0000FF"/>
          </w:rPr>
          <w:t>законом</w:t>
        </w:r>
      </w:hyperlink>
      <w:r>
        <w:t xml:space="preserve"> от 11 декабря 2007 года N 174-оз "О правовых актах Ленинградской области" и с </w:t>
      </w:r>
      <w:hyperlink r:id="rId31" w:history="1">
        <w:r>
          <w:rPr>
            <w:color w:val="0000FF"/>
          </w:rPr>
          <w:t>Инструкцией</w:t>
        </w:r>
      </w:hyperlink>
      <w:r>
        <w:t xml:space="preserve"> по делопроизводству.</w:t>
      </w:r>
    </w:p>
    <w:p w:rsidR="00EA190F" w:rsidRDefault="00EA190F">
      <w:pPr>
        <w:pStyle w:val="ConsPlusNormal"/>
        <w:spacing w:before="220"/>
        <w:ind w:firstLine="540"/>
        <w:jc w:val="both"/>
      </w:pPr>
      <w:r>
        <w:t>9.2. Разработку проекта нормативного правового акта Комитета осуществляет уполномоченный работник Комитета в порядке, установленном правовым актом Комитета, регулирующим вопросы подготовки проектов правовых актов Комитета, с привлечением при необходимости иных работников Комитета.</w:t>
      </w:r>
    </w:p>
    <w:p w:rsidR="00EA190F" w:rsidRDefault="00EA190F">
      <w:pPr>
        <w:pStyle w:val="ConsPlusNormal"/>
        <w:spacing w:before="220"/>
        <w:ind w:firstLine="540"/>
        <w:jc w:val="both"/>
      </w:pPr>
      <w:r>
        <w:t xml:space="preserve">Разработанный проект нормативного правового акта Комитета </w:t>
      </w:r>
      <w:proofErr w:type="gramStart"/>
      <w:r>
        <w:t>визируется руководителем соответствующего структурного подразделения Комитета и представляется</w:t>
      </w:r>
      <w:proofErr w:type="gramEnd"/>
      <w:r>
        <w:t xml:space="preserve"> на подпись председателю Комитета.</w:t>
      </w:r>
    </w:p>
    <w:p w:rsidR="00EA190F" w:rsidRDefault="00EA190F">
      <w:pPr>
        <w:pStyle w:val="ConsPlusNormal"/>
        <w:spacing w:before="220"/>
        <w:ind w:firstLine="540"/>
        <w:jc w:val="both"/>
      </w:pPr>
      <w:r>
        <w:t>9.3. 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t>
      </w:r>
    </w:p>
    <w:p w:rsidR="00EA190F" w:rsidRDefault="00EA190F">
      <w:pPr>
        <w:pStyle w:val="ConsPlusNormal"/>
        <w:spacing w:before="220"/>
        <w:ind w:firstLine="540"/>
        <w:jc w:val="both"/>
      </w:pPr>
      <w:r>
        <w:t xml:space="preserve">9.4. Работник Комитета, ответственный за разработку нормативного правового акта Комитета, и его непосредственный руководитель обеспечивают в порядке, установленном </w:t>
      </w:r>
      <w:hyperlink r:id="rId32" w:history="1">
        <w:r>
          <w:rPr>
            <w:color w:val="0000FF"/>
          </w:rPr>
          <w:t>Инструкцией</w:t>
        </w:r>
      </w:hyperlink>
      <w:r>
        <w:t xml:space="preserve"> по делопроизводству, согласование проекта нормативного правового акта, в том </w:t>
      </w:r>
      <w:r>
        <w:lastRenderedPageBreak/>
        <w:t>числе путем проведения согласительных совещаний.</w:t>
      </w:r>
    </w:p>
    <w:p w:rsidR="00EA190F" w:rsidRDefault="00EA190F">
      <w:pPr>
        <w:pStyle w:val="ConsPlusNormal"/>
        <w:spacing w:before="220"/>
        <w:ind w:firstLine="540"/>
        <w:jc w:val="both"/>
      </w:pPr>
      <w:r>
        <w:t>При наличии неурегулированных разногласий по проекту нормативного правового акта Комитета руководитель структурного подразделения (уполномоченный работник Комитета) докладывает о них председателю Комитета, первому заместителю председателя Комитета или заместителю председателя Комитета и действует в соответствии с их указаниями.</w:t>
      </w:r>
    </w:p>
    <w:p w:rsidR="00EA190F" w:rsidRDefault="00EA190F">
      <w:pPr>
        <w:pStyle w:val="ConsPlusNormal"/>
        <w:ind w:firstLine="540"/>
        <w:jc w:val="both"/>
      </w:pPr>
    </w:p>
    <w:p w:rsidR="00EA190F" w:rsidRDefault="00EA190F">
      <w:pPr>
        <w:pStyle w:val="ConsPlusNormal"/>
        <w:jc w:val="center"/>
        <w:outlineLvl w:val="1"/>
      </w:pPr>
      <w:r>
        <w:t>10. Порядок подготовки и рассмотрения проектов правовых</w:t>
      </w:r>
    </w:p>
    <w:p w:rsidR="00EA190F" w:rsidRDefault="00EA190F">
      <w:pPr>
        <w:pStyle w:val="ConsPlusNormal"/>
        <w:jc w:val="center"/>
      </w:pPr>
      <w:r>
        <w:t>актов, которые вносятся в Правительство</w:t>
      </w:r>
    </w:p>
    <w:p w:rsidR="00EA190F" w:rsidRDefault="00EA190F">
      <w:pPr>
        <w:pStyle w:val="ConsPlusNormal"/>
        <w:jc w:val="center"/>
      </w:pPr>
      <w:r>
        <w:t>Ленинградской области</w:t>
      </w:r>
    </w:p>
    <w:p w:rsidR="00EA190F" w:rsidRDefault="00EA190F">
      <w:pPr>
        <w:pStyle w:val="ConsPlusNormal"/>
        <w:jc w:val="center"/>
      </w:pPr>
    </w:p>
    <w:p w:rsidR="00EA190F" w:rsidRDefault="00EA190F">
      <w:pPr>
        <w:pStyle w:val="ConsPlusNormal"/>
        <w:jc w:val="center"/>
        <w:outlineLvl w:val="2"/>
      </w:pPr>
      <w:r>
        <w:t>10.1. Порядок подготовки проектов правовых актов</w:t>
      </w:r>
    </w:p>
    <w:p w:rsidR="00EA190F" w:rsidRDefault="00EA190F">
      <w:pPr>
        <w:pStyle w:val="ConsPlusNormal"/>
        <w:ind w:firstLine="540"/>
        <w:jc w:val="both"/>
      </w:pPr>
    </w:p>
    <w:p w:rsidR="00EA190F" w:rsidRDefault="00EA190F">
      <w:pPr>
        <w:pStyle w:val="ConsPlusNormal"/>
        <w:ind w:firstLine="540"/>
        <w:jc w:val="both"/>
      </w:pPr>
      <w:r>
        <w:t>10.1.1. Подготовка проекта правового акта Правительства Ленинградской области осуществляется на основании действующих правовых актов Губернатора Ленинградской области, Правительства Ленинградской области, иных органов государственной власти Ленинградской области, поручений Губернатора Ленинградской области либо в инициативном порядке.</w:t>
      </w:r>
    </w:p>
    <w:p w:rsidR="00EA190F" w:rsidRDefault="00EA190F">
      <w:pPr>
        <w:pStyle w:val="ConsPlusNormal"/>
        <w:spacing w:before="220"/>
        <w:ind w:firstLine="540"/>
        <w:jc w:val="both"/>
      </w:pPr>
      <w:r>
        <w:t xml:space="preserve">10.1.2. Разработку проекта правового акта Правительства Ленинградской области осуществляет уполномоченный работник Комитета в порядке, установленном правовым актом Комитета, регулирующим вопросы подготовки проектов правовых актов Ленинградской области, с учетом требований </w:t>
      </w:r>
      <w:hyperlink r:id="rId33" w:history="1">
        <w:r>
          <w:rPr>
            <w:color w:val="0000FF"/>
          </w:rPr>
          <w:t>Инструкции</w:t>
        </w:r>
      </w:hyperlink>
      <w:r>
        <w:t xml:space="preserve"> по делопроизводству, с привлечением при необходимости иных работников Комитета.</w:t>
      </w:r>
    </w:p>
    <w:p w:rsidR="00EA190F" w:rsidRDefault="00EA190F">
      <w:pPr>
        <w:pStyle w:val="ConsPlusNormal"/>
        <w:spacing w:before="220"/>
        <w:ind w:firstLine="540"/>
        <w:jc w:val="both"/>
      </w:pPr>
      <w:r>
        <w:t xml:space="preserve">10.1.3. Подготовленные работниками Комитета в соответствии с </w:t>
      </w:r>
      <w:hyperlink r:id="rId34" w:history="1">
        <w:r>
          <w:rPr>
            <w:color w:val="0000FF"/>
          </w:rPr>
          <w:t>Инструкцией</w:t>
        </w:r>
      </w:hyperlink>
      <w: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5" w:history="1">
        <w:r>
          <w:rPr>
            <w:color w:val="0000FF"/>
          </w:rPr>
          <w:t>Регламентом</w:t>
        </w:r>
      </w:hyperlink>
      <w:r>
        <w:t xml:space="preserve"> Правительства Ленинградской области.</w:t>
      </w:r>
    </w:p>
    <w:p w:rsidR="00EA190F" w:rsidRDefault="00EA190F">
      <w:pPr>
        <w:pStyle w:val="ConsPlusNormal"/>
        <w:spacing w:before="220"/>
        <w:ind w:firstLine="540"/>
        <w:jc w:val="both"/>
      </w:pPr>
      <w:r>
        <w:t xml:space="preserve">10.1.4.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6" w:history="1">
        <w:r>
          <w:rPr>
            <w:color w:val="0000FF"/>
          </w:rPr>
          <w:t>Регламентом</w:t>
        </w:r>
      </w:hyperlink>
      <w:r>
        <w:t xml:space="preserve"> Правительства Ленинградской области и </w:t>
      </w:r>
      <w:hyperlink r:id="rId37" w:history="1">
        <w:r>
          <w:rPr>
            <w:color w:val="0000FF"/>
          </w:rPr>
          <w:t>Инструкцией</w:t>
        </w:r>
      </w:hyperlink>
      <w:r>
        <w:t xml:space="preserve"> по делопроизводству.</w:t>
      </w:r>
    </w:p>
    <w:p w:rsidR="00EA190F" w:rsidRDefault="00EA190F">
      <w:pPr>
        <w:pStyle w:val="ConsPlusNormal"/>
        <w:ind w:firstLine="540"/>
        <w:jc w:val="both"/>
      </w:pPr>
    </w:p>
    <w:p w:rsidR="00EA190F" w:rsidRDefault="00EA190F">
      <w:pPr>
        <w:pStyle w:val="ConsPlusNormal"/>
        <w:jc w:val="center"/>
        <w:outlineLvl w:val="2"/>
      </w:pPr>
      <w:r>
        <w:t>10.2. Порядок рассмотрения проектов правовых актов,</w:t>
      </w:r>
    </w:p>
    <w:p w:rsidR="00EA190F" w:rsidRDefault="00EA190F">
      <w:pPr>
        <w:pStyle w:val="ConsPlusNormal"/>
        <w:jc w:val="center"/>
      </w:pPr>
      <w:proofErr w:type="gramStart"/>
      <w:r>
        <w:t>поступивших</w:t>
      </w:r>
      <w:proofErr w:type="gramEnd"/>
      <w:r>
        <w:t xml:space="preserve"> на согласование в Комитет</w:t>
      </w:r>
    </w:p>
    <w:p w:rsidR="00EA190F" w:rsidRDefault="00EA190F">
      <w:pPr>
        <w:pStyle w:val="ConsPlusNormal"/>
        <w:ind w:firstLine="540"/>
        <w:jc w:val="both"/>
      </w:pPr>
    </w:p>
    <w:p w:rsidR="00EA190F" w:rsidRDefault="00EA190F">
      <w:pPr>
        <w:pStyle w:val="ConsPlusNormal"/>
        <w:ind w:firstLine="540"/>
        <w:jc w:val="both"/>
      </w:pPr>
      <w:r>
        <w:t xml:space="preserve">10.2.1.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8" w:history="1">
        <w:r>
          <w:rPr>
            <w:color w:val="0000FF"/>
          </w:rPr>
          <w:t>Инструкцией</w:t>
        </w:r>
      </w:hyperlink>
      <w:r>
        <w:t xml:space="preserve"> по делопроизводству, направляются на рассмотрение соответствующим работникам Комитета, определенным председателем Комитета или первым заместителем председателя Комитета (заместителем председателя Комитета).</w:t>
      </w:r>
    </w:p>
    <w:p w:rsidR="00EA190F" w:rsidRDefault="00EA190F">
      <w:pPr>
        <w:pStyle w:val="ConsPlusNormal"/>
        <w:spacing w:before="220"/>
        <w:ind w:firstLine="540"/>
        <w:jc w:val="both"/>
      </w:pPr>
      <w:r>
        <w:t>Указанные документы рассматриваются соответствующими работниками Комитета в трехдневный срок с момента их поступления в Комитет.</w:t>
      </w:r>
    </w:p>
    <w:p w:rsidR="00EA190F" w:rsidRDefault="00EA190F">
      <w:pPr>
        <w:pStyle w:val="ConsPlusNormal"/>
        <w:spacing w:before="220"/>
        <w:ind w:firstLine="540"/>
        <w:jc w:val="both"/>
      </w:pPr>
      <w:r>
        <w:t xml:space="preserve">10.2.2. При наличии замечаний и/или предложений по проекту правового акта делаются отметки "С заключением" или "С замечаниями". Замечания или заключения </w:t>
      </w:r>
      <w:proofErr w:type="gramStart"/>
      <w:r>
        <w:t>подписываются председателем Комитета и направляются</w:t>
      </w:r>
      <w:proofErr w:type="gramEnd"/>
      <w:r>
        <w:t xml:space="preserve"> исполнителю.</w:t>
      </w:r>
    </w:p>
    <w:p w:rsidR="00EA190F" w:rsidRDefault="00EA190F">
      <w:pPr>
        <w:pStyle w:val="ConsPlusNormal"/>
        <w:spacing w:before="220"/>
        <w:ind w:firstLine="540"/>
        <w:jc w:val="both"/>
      </w:pPr>
      <w: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EA190F" w:rsidRDefault="00EA190F">
      <w:pPr>
        <w:pStyle w:val="ConsPlusNormal"/>
        <w:ind w:firstLine="540"/>
        <w:jc w:val="both"/>
      </w:pPr>
    </w:p>
    <w:p w:rsidR="00EA190F" w:rsidRDefault="00EA190F">
      <w:pPr>
        <w:pStyle w:val="ConsPlusNormal"/>
        <w:jc w:val="center"/>
        <w:outlineLvl w:val="1"/>
      </w:pPr>
      <w:r>
        <w:lastRenderedPageBreak/>
        <w:t>11. Законопроектная деятельность и порядок участия</w:t>
      </w:r>
    </w:p>
    <w:p w:rsidR="00EA190F" w:rsidRDefault="00EA190F">
      <w:pPr>
        <w:pStyle w:val="ConsPlusNormal"/>
        <w:jc w:val="center"/>
      </w:pPr>
      <w:r>
        <w:t>в деятельности Законодательного собрания</w:t>
      </w:r>
    </w:p>
    <w:p w:rsidR="00EA190F" w:rsidRDefault="00EA190F">
      <w:pPr>
        <w:pStyle w:val="ConsPlusNormal"/>
        <w:jc w:val="center"/>
      </w:pPr>
    </w:p>
    <w:p w:rsidR="00EA190F" w:rsidRDefault="00EA190F">
      <w:pPr>
        <w:pStyle w:val="ConsPlusNormal"/>
        <w:jc w:val="center"/>
        <w:outlineLvl w:val="2"/>
      </w:pPr>
      <w:r>
        <w:t>11.1. Планирование законопроектной деятельности и порядок</w:t>
      </w:r>
    </w:p>
    <w:p w:rsidR="00EA190F" w:rsidRDefault="00EA190F">
      <w:pPr>
        <w:pStyle w:val="ConsPlusNormal"/>
        <w:jc w:val="center"/>
      </w:pPr>
      <w:r>
        <w:t>ее организации</w:t>
      </w:r>
    </w:p>
    <w:p w:rsidR="00EA190F" w:rsidRDefault="00EA190F">
      <w:pPr>
        <w:pStyle w:val="ConsPlusNormal"/>
        <w:jc w:val="center"/>
      </w:pPr>
    </w:p>
    <w:p w:rsidR="00EA190F" w:rsidRDefault="00EA190F">
      <w:pPr>
        <w:pStyle w:val="ConsPlusNormal"/>
        <w:ind w:firstLine="540"/>
        <w:jc w:val="both"/>
      </w:pPr>
      <w:r>
        <w:t>11.1.1.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EA190F" w:rsidRDefault="00EA190F">
      <w:pPr>
        <w:pStyle w:val="ConsPlusNormal"/>
        <w:spacing w:before="220"/>
        <w:ind w:firstLine="540"/>
        <w:jc w:val="both"/>
      </w:pPr>
      <w:r>
        <w:t>11.1.2.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EA190F" w:rsidRDefault="00EA190F">
      <w:pPr>
        <w:pStyle w:val="ConsPlusNormal"/>
        <w:spacing w:before="220"/>
        <w:ind w:firstLine="540"/>
        <w:jc w:val="both"/>
      </w:pPr>
      <w:r>
        <w:t>обоснование необходимости принятия областного закона;</w:t>
      </w:r>
    </w:p>
    <w:p w:rsidR="00EA190F" w:rsidRDefault="00EA190F">
      <w:pPr>
        <w:pStyle w:val="ConsPlusNormal"/>
        <w:spacing w:before="220"/>
        <w:ind w:firstLine="540"/>
        <w:jc w:val="both"/>
      </w:pPr>
      <w:r>
        <w:t>концепцию проекта областного закона, включающую его общую характеристику и основные положения;</w:t>
      </w:r>
    </w:p>
    <w:p w:rsidR="00EA190F" w:rsidRDefault="00EA190F">
      <w:pPr>
        <w:pStyle w:val="ConsPlusNormal"/>
        <w:spacing w:before="220"/>
        <w:ind w:firstLine="540"/>
        <w:jc w:val="both"/>
      </w:pPr>
      <w:r>
        <w:t>этапы подготовки проекта областного закона и перечень разработчиков;</w:t>
      </w:r>
    </w:p>
    <w:p w:rsidR="00EA190F" w:rsidRDefault="00EA190F">
      <w:pPr>
        <w:pStyle w:val="ConsPlusNormal"/>
        <w:spacing w:before="220"/>
        <w:ind w:firstLine="540"/>
        <w:jc w:val="both"/>
      </w:pPr>
      <w:r>
        <w:t>срок представления проекта областного закона Губернатору Ленинградской области или в Правительство Ленинградской области;</w:t>
      </w:r>
    </w:p>
    <w:p w:rsidR="00EA190F" w:rsidRDefault="00EA190F">
      <w:pPr>
        <w:pStyle w:val="ConsPlusNormal"/>
        <w:spacing w:before="220"/>
        <w:ind w:firstLine="540"/>
        <w:jc w:val="both"/>
      </w:pPr>
      <w:r>
        <w:t>ориентировочный срок внесения проекта областного закона в Законодательное собрание Ленинградской области.</w:t>
      </w:r>
    </w:p>
    <w:p w:rsidR="00EA190F" w:rsidRDefault="00EA190F">
      <w:pPr>
        <w:pStyle w:val="ConsPlusNormal"/>
        <w:spacing w:before="220"/>
        <w:ind w:firstLine="540"/>
        <w:jc w:val="both"/>
      </w:pPr>
      <w:r>
        <w:t xml:space="preserve">11.1.3. Работник Комитета, ответственный за разработку законопроекта, совместно с непосредственным руководителем </w:t>
      </w:r>
      <w:proofErr w:type="gramStart"/>
      <w:r>
        <w:t xml:space="preserve">подготавливает в соответствии с </w:t>
      </w:r>
      <w:hyperlink r:id="rId39" w:history="1">
        <w:r>
          <w:rPr>
            <w:color w:val="0000FF"/>
          </w:rPr>
          <w:t>Инструкцией</w:t>
        </w:r>
      </w:hyperlink>
      <w:r>
        <w:t xml:space="preserve"> по делопроизводству и представляет</w:t>
      </w:r>
      <w:proofErr w:type="gramEnd"/>
      <w:r>
        <w:t xml:space="preserve"> председателю Комитета законопроект с необходимыми материалами, определенными </w:t>
      </w:r>
      <w:hyperlink r:id="rId40" w:history="1">
        <w:r>
          <w:rPr>
            <w:color w:val="0000FF"/>
          </w:rPr>
          <w:t>Регламентом</w:t>
        </w:r>
      </w:hyperlink>
      <w:r>
        <w:t xml:space="preserve"> Правительства Ленинградской области.</w:t>
      </w:r>
    </w:p>
    <w:p w:rsidR="00EA190F" w:rsidRDefault="00EA190F">
      <w:pPr>
        <w:pStyle w:val="ConsPlusNormal"/>
        <w:ind w:firstLine="540"/>
        <w:jc w:val="both"/>
      </w:pPr>
    </w:p>
    <w:p w:rsidR="00EA190F" w:rsidRDefault="00EA190F">
      <w:pPr>
        <w:pStyle w:val="ConsPlusNormal"/>
        <w:jc w:val="center"/>
        <w:outlineLvl w:val="2"/>
      </w:pPr>
      <w:r>
        <w:t>11.2. Участие в работе Законодательного собрания</w:t>
      </w:r>
    </w:p>
    <w:p w:rsidR="00EA190F" w:rsidRDefault="00EA190F">
      <w:pPr>
        <w:pStyle w:val="ConsPlusNormal"/>
        <w:ind w:firstLine="540"/>
        <w:jc w:val="both"/>
      </w:pPr>
    </w:p>
    <w:p w:rsidR="00EA190F" w:rsidRDefault="00EA190F">
      <w:pPr>
        <w:pStyle w:val="ConsPlusNormal"/>
        <w:ind w:firstLine="540"/>
        <w:jc w:val="both"/>
      </w:pPr>
      <w:r>
        <w:t xml:space="preserve">11.2.1. Председатель Комитета, первый заместитель председателя Комитета и заместитель председателя Комитета могут участвовать в работе Законодательного собрания Ленинградской области в соответствии с </w:t>
      </w:r>
      <w:hyperlink r:id="rId41" w:history="1">
        <w:r>
          <w:rPr>
            <w:color w:val="0000FF"/>
          </w:rPr>
          <w:t>Регламентом</w:t>
        </w:r>
      </w:hyperlink>
      <w:r>
        <w:t xml:space="preserve"> Правительства Ленинградской области, </w:t>
      </w:r>
      <w:hyperlink r:id="rId42" w:history="1">
        <w:r>
          <w:rPr>
            <w:color w:val="0000FF"/>
          </w:rPr>
          <w:t>Регламентом</w:t>
        </w:r>
      </w:hyperlink>
      <w:r>
        <w:t xml:space="preserve"> Законодательного собрания Ленинградской области по вопросам, относящимся к компетенции Комитета.</w:t>
      </w:r>
    </w:p>
    <w:p w:rsidR="00EA190F" w:rsidRDefault="00EA190F">
      <w:pPr>
        <w:pStyle w:val="ConsPlusNormal"/>
        <w:spacing w:before="220"/>
        <w:ind w:firstLine="540"/>
        <w:jc w:val="both"/>
      </w:pPr>
      <w:r>
        <w:t xml:space="preserve">Иные работники Комитета могут </w:t>
      </w:r>
      <w:proofErr w:type="gramStart"/>
      <w:r>
        <w:t>присутствовать и выступать</w:t>
      </w:r>
      <w:proofErr w:type="gramEnd"/>
      <w:r>
        <w:t xml:space="preserve">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первым заместителем председателя Комитета).</w:t>
      </w:r>
    </w:p>
    <w:p w:rsidR="00EA190F" w:rsidRDefault="00EA190F">
      <w:pPr>
        <w:pStyle w:val="ConsPlusNormal"/>
        <w:spacing w:before="220"/>
        <w:ind w:firstLine="540"/>
        <w:jc w:val="both"/>
      </w:pPr>
      <w:r>
        <w:t>11.2.2.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первым заместителем председателя Комитета.</w:t>
      </w:r>
    </w:p>
    <w:p w:rsidR="00EA190F" w:rsidRDefault="00EA190F">
      <w:pPr>
        <w:pStyle w:val="ConsPlusNormal"/>
        <w:spacing w:before="220"/>
        <w:ind w:firstLine="540"/>
        <w:jc w:val="both"/>
      </w:pPr>
      <w:r>
        <w:t xml:space="preserve">11.2.3. Председатель Комитета или первый заместитель председателя Комитета (заместитель председателя Комитета) по приглашению Законодательного собрания Ленинградской области </w:t>
      </w:r>
      <w:proofErr w:type="gramStart"/>
      <w:r>
        <w:t>участвует в заседаниях и отвечает</w:t>
      </w:r>
      <w:proofErr w:type="gramEnd"/>
      <w:r>
        <w:t xml:space="preserve"> на вопросы депутатов Законодательного собрания Ленинградской области в порядке, установленном </w:t>
      </w:r>
      <w:hyperlink r:id="rId43" w:history="1">
        <w:r>
          <w:rPr>
            <w:color w:val="0000FF"/>
          </w:rPr>
          <w:t>Регламентом</w:t>
        </w:r>
      </w:hyperlink>
      <w:r>
        <w:t xml:space="preserve"> Законодательного собрания Ленинградской области.</w:t>
      </w:r>
    </w:p>
    <w:p w:rsidR="00EA190F" w:rsidRDefault="00EA190F">
      <w:pPr>
        <w:pStyle w:val="ConsPlusNormal"/>
        <w:spacing w:before="220"/>
        <w:ind w:firstLine="540"/>
        <w:jc w:val="both"/>
      </w:pPr>
      <w:r>
        <w:lastRenderedPageBreak/>
        <w:t xml:space="preserve">В случае невозможности присутствия на заседании Законодательного собрания Ленинградской области председатель Комитета или его первый заместитель (заместитель председателя Комитета) уведомляет Законодательное собрание Ленинградской области о причине своего отсутствия с указанием должностного лица, которому поручено </w:t>
      </w:r>
      <w:proofErr w:type="gramStart"/>
      <w:r>
        <w:t>участвовать в заседании и отвечать</w:t>
      </w:r>
      <w:proofErr w:type="gramEnd"/>
      <w:r>
        <w:t xml:space="preserve"> на поставленные вопросы.</w:t>
      </w:r>
    </w:p>
    <w:p w:rsidR="00EA190F" w:rsidRDefault="00EA190F">
      <w:pPr>
        <w:pStyle w:val="ConsPlusNormal"/>
        <w:ind w:firstLine="540"/>
        <w:jc w:val="both"/>
      </w:pPr>
    </w:p>
    <w:p w:rsidR="00EA190F" w:rsidRDefault="00EA190F">
      <w:pPr>
        <w:pStyle w:val="ConsPlusNormal"/>
        <w:jc w:val="center"/>
        <w:outlineLvl w:val="2"/>
      </w:pPr>
      <w:r>
        <w:t>11.3. Порядок рассмотрения депутатских запросов</w:t>
      </w:r>
    </w:p>
    <w:p w:rsidR="00EA190F" w:rsidRDefault="00EA190F">
      <w:pPr>
        <w:pStyle w:val="ConsPlusNormal"/>
        <w:ind w:firstLine="540"/>
        <w:jc w:val="both"/>
      </w:pPr>
    </w:p>
    <w:p w:rsidR="00EA190F" w:rsidRDefault="00EA190F">
      <w:pPr>
        <w:pStyle w:val="ConsPlusNormal"/>
        <w:ind w:firstLine="540"/>
        <w:jc w:val="both"/>
      </w:pPr>
      <w:r>
        <w:t xml:space="preserve">11.3.1.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44" w:history="1">
        <w:r>
          <w:rPr>
            <w:color w:val="0000FF"/>
          </w:rPr>
          <w:t>разделом 9</w:t>
        </w:r>
      </w:hyperlink>
      <w:r>
        <w:t xml:space="preserve"> Инструкции по делопроизводству.</w:t>
      </w:r>
    </w:p>
    <w:p w:rsidR="00EA190F" w:rsidRDefault="00EA190F">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EA190F" w:rsidRDefault="00EA190F">
      <w:pPr>
        <w:pStyle w:val="ConsPlusNormal"/>
        <w:spacing w:before="220"/>
        <w:ind w:firstLine="540"/>
        <w:jc w:val="both"/>
      </w:pPr>
      <w:r>
        <w:t xml:space="preserve">11.3.2. Направление исполнителям поручений, данных по обращениям депутатов, и контроль исполнения этих поручений осуществляются в соответствии с </w:t>
      </w:r>
      <w:hyperlink r:id="rId45" w:history="1">
        <w:r>
          <w:rPr>
            <w:color w:val="0000FF"/>
          </w:rPr>
          <w:t>Инструкцией</w:t>
        </w:r>
      </w:hyperlink>
      <w:r>
        <w:t xml:space="preserve"> по делопроизводству.</w:t>
      </w:r>
    </w:p>
    <w:p w:rsidR="00EA190F" w:rsidRDefault="00EA190F">
      <w:pPr>
        <w:pStyle w:val="ConsPlusNormal"/>
        <w:ind w:firstLine="540"/>
        <w:jc w:val="both"/>
      </w:pPr>
    </w:p>
    <w:p w:rsidR="00EA190F" w:rsidRDefault="00EA190F">
      <w:pPr>
        <w:pStyle w:val="ConsPlusNormal"/>
        <w:jc w:val="center"/>
        <w:outlineLvl w:val="1"/>
      </w:pPr>
      <w:r>
        <w:t>12. Порядок взаимоотношений с органами судебной власти</w:t>
      </w:r>
    </w:p>
    <w:p w:rsidR="00EA190F" w:rsidRDefault="00EA190F">
      <w:pPr>
        <w:pStyle w:val="ConsPlusNormal"/>
        <w:ind w:firstLine="540"/>
        <w:jc w:val="both"/>
      </w:pPr>
    </w:p>
    <w:p w:rsidR="00EA190F" w:rsidRDefault="00EA190F">
      <w:pPr>
        <w:pStyle w:val="ConsPlusNormal"/>
        <w:ind w:firstLine="540"/>
        <w:jc w:val="both"/>
      </w:pPr>
      <w:r>
        <w:t xml:space="preserve">12.1. Председатель Комитета является представителем Комитета в суде и вправе совершать от его имени все процессуальные действия, предусмотренные </w:t>
      </w:r>
      <w:hyperlink r:id="rId46" w:history="1">
        <w:r>
          <w:rPr>
            <w:color w:val="0000FF"/>
          </w:rPr>
          <w:t>статьей 54</w:t>
        </w:r>
      </w:hyperlink>
      <w:r>
        <w:t xml:space="preserve"> Гражданского процессуального кодекса Российской Федерации.</w:t>
      </w:r>
    </w:p>
    <w:p w:rsidR="00EA190F" w:rsidRDefault="00EA190F">
      <w:pPr>
        <w:pStyle w:val="ConsPlusNormal"/>
        <w:spacing w:before="220"/>
        <w:ind w:firstLine="540"/>
        <w:jc w:val="both"/>
      </w:pPr>
      <w: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EA190F" w:rsidRDefault="00EA190F">
      <w:pPr>
        <w:pStyle w:val="ConsPlusNormal"/>
        <w:spacing w:before="220"/>
        <w:ind w:firstLine="540"/>
        <w:jc w:val="both"/>
      </w:pPr>
      <w:r>
        <w:t xml:space="preserve">12.2. В случае признания соответствующим судом правовых актов Комитета или их отдельных положений не </w:t>
      </w:r>
      <w:proofErr w:type="gramStart"/>
      <w:r>
        <w:t>соответствующими</w:t>
      </w:r>
      <w:proofErr w:type="gramEnd"/>
      <w:r>
        <w:t xml:space="preserve">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EA190F" w:rsidRDefault="00EA190F">
      <w:pPr>
        <w:pStyle w:val="ConsPlusNormal"/>
        <w:spacing w:before="220"/>
        <w:ind w:firstLine="540"/>
        <w:jc w:val="both"/>
      </w:pPr>
      <w:r>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EA190F" w:rsidRDefault="00EA190F">
      <w:pPr>
        <w:pStyle w:val="ConsPlusNormal"/>
        <w:ind w:firstLine="540"/>
        <w:jc w:val="both"/>
      </w:pPr>
    </w:p>
    <w:p w:rsidR="00EA190F" w:rsidRDefault="00EA190F">
      <w:pPr>
        <w:pStyle w:val="ConsPlusNormal"/>
        <w:jc w:val="center"/>
        <w:outlineLvl w:val="1"/>
      </w:pPr>
      <w:r>
        <w:t>13. Порядок рассмотрения отдельных видов обращений</w:t>
      </w:r>
    </w:p>
    <w:p w:rsidR="00EA190F" w:rsidRDefault="00EA190F">
      <w:pPr>
        <w:pStyle w:val="ConsPlusNormal"/>
        <w:ind w:firstLine="540"/>
        <w:jc w:val="both"/>
      </w:pPr>
    </w:p>
    <w:p w:rsidR="00EA190F" w:rsidRDefault="00EA190F">
      <w:pPr>
        <w:pStyle w:val="ConsPlusNormal"/>
        <w:ind w:firstLine="540"/>
        <w:jc w:val="both"/>
      </w:pPr>
      <w:r>
        <w:t>13.1.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первым заместителем председателя Комитета), после чего направляются лицом, ответственным за делопроизводство в Комитете, указанным в резолюции работникам Комитета.</w:t>
      </w:r>
    </w:p>
    <w:p w:rsidR="00EA190F" w:rsidRDefault="00EA190F">
      <w:pPr>
        <w:pStyle w:val="ConsPlusNormal"/>
        <w:spacing w:before="220"/>
        <w:ind w:firstLine="540"/>
        <w:jc w:val="both"/>
      </w:pPr>
      <w:r>
        <w:t>Ответ на запрос подписывается председателем Комитета или первым заместителем председателя Комитета.</w:t>
      </w:r>
    </w:p>
    <w:p w:rsidR="00EA190F" w:rsidRDefault="00EA190F">
      <w:pPr>
        <w:pStyle w:val="ConsPlusNormal"/>
        <w:spacing w:before="220"/>
        <w:ind w:firstLine="540"/>
        <w:jc w:val="both"/>
      </w:pPr>
      <w: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w:t>
      </w:r>
      <w:r>
        <w:lastRenderedPageBreak/>
        <w:t>исполнения с указанием причин.</w:t>
      </w:r>
    </w:p>
    <w:p w:rsidR="00EA190F" w:rsidRDefault="00EA190F">
      <w:pPr>
        <w:pStyle w:val="ConsPlusNormal"/>
        <w:spacing w:before="220"/>
        <w:ind w:firstLine="540"/>
        <w:jc w:val="both"/>
      </w:pPr>
      <w:r>
        <w:t xml:space="preserve">13.2. Запросы, поступающие в соответствии с законодательством Российской Федерации из территориальных органов федеральных органов исполнительной власти, исполняются в Комитете в указанный в запросе срок, а если срок не установлен, - в течение 30 дней. </w:t>
      </w:r>
      <w:proofErr w:type="gramStart"/>
      <w:r>
        <w:t>В случае если запрашиваемая информация не может быть представлена в указанный в запросе срок, председатель Комитета (в его отсутствие - первый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EA190F" w:rsidRDefault="00EA190F">
      <w:pPr>
        <w:pStyle w:val="ConsPlusNormal"/>
        <w:spacing w:before="220"/>
        <w:ind w:firstLine="540"/>
        <w:jc w:val="both"/>
      </w:pPr>
      <w:r>
        <w:t>13.3.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EA190F" w:rsidRDefault="00EA190F">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(первым заместителем председателя Комитета).</w:t>
      </w:r>
    </w:p>
    <w:p w:rsidR="00EA190F" w:rsidRDefault="00EA190F">
      <w:pPr>
        <w:pStyle w:val="ConsPlusNormal"/>
        <w:spacing w:before="220"/>
        <w:ind w:firstLine="540"/>
        <w:jc w:val="both"/>
      </w:pPr>
      <w:r>
        <w:t xml:space="preserve">13.4. Запросы и постановления, оформленные и представленные с нарушением установленного порядка, не </w:t>
      </w:r>
      <w:proofErr w:type="gramStart"/>
      <w:r>
        <w:t>исполняются и возвращаются</w:t>
      </w:r>
      <w:proofErr w:type="gramEnd"/>
      <w:r>
        <w:t xml:space="preserve"> инициатору с указанием причин неисполнения.</w:t>
      </w:r>
    </w:p>
    <w:p w:rsidR="00EA190F" w:rsidRDefault="00EA190F">
      <w:pPr>
        <w:pStyle w:val="ConsPlusNormal"/>
        <w:ind w:firstLine="540"/>
        <w:jc w:val="both"/>
      </w:pPr>
    </w:p>
    <w:p w:rsidR="00EA190F" w:rsidRDefault="00EA190F">
      <w:pPr>
        <w:pStyle w:val="ConsPlusNormal"/>
        <w:jc w:val="center"/>
        <w:outlineLvl w:val="1"/>
      </w:pPr>
      <w:r>
        <w:t>14. Организация работы с обращениями граждан, прием граждан</w:t>
      </w:r>
    </w:p>
    <w:p w:rsidR="00EA190F" w:rsidRDefault="00EA190F">
      <w:pPr>
        <w:pStyle w:val="ConsPlusNormal"/>
        <w:ind w:firstLine="540"/>
        <w:jc w:val="both"/>
      </w:pPr>
    </w:p>
    <w:p w:rsidR="00EA190F" w:rsidRDefault="00EA190F">
      <w:pPr>
        <w:pStyle w:val="ConsPlusNormal"/>
        <w:ind w:firstLine="540"/>
        <w:jc w:val="both"/>
      </w:pPr>
      <w:r>
        <w:t xml:space="preserve">14.1. </w:t>
      </w:r>
      <w:proofErr w:type="gramStart"/>
      <w:r>
        <w:t xml:space="preserve">Рассмотрение обращений граждан, объединений граждан и организаций независимо от их организационно-правовой формы и личный прием граждан в Комитете осуществляются в соответствии с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 </w:t>
      </w:r>
      <w:hyperlink r:id="rId48" w:history="1">
        <w:r>
          <w:rPr>
            <w:color w:val="0000FF"/>
          </w:rPr>
          <w:t>постановлением</w:t>
        </w:r>
      </w:hyperlink>
      <w:r>
        <w:t xml:space="preserve">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w:t>
      </w:r>
      <w:proofErr w:type="gramEnd"/>
      <w:r>
        <w:t xml:space="preserve"> Ленинградской области при рассмотрении обращений граждан" и правовыми актами Комитета.</w:t>
      </w:r>
    </w:p>
    <w:p w:rsidR="00EA190F" w:rsidRDefault="00EA190F">
      <w:pPr>
        <w:pStyle w:val="ConsPlusNormal"/>
        <w:ind w:firstLine="540"/>
        <w:jc w:val="both"/>
      </w:pPr>
    </w:p>
    <w:p w:rsidR="00EA190F" w:rsidRDefault="00EA190F">
      <w:pPr>
        <w:pStyle w:val="ConsPlusNormal"/>
        <w:jc w:val="center"/>
        <w:outlineLvl w:val="1"/>
      </w:pPr>
      <w:r>
        <w:t>15. Порядок обеспечения доступа к информации</w:t>
      </w:r>
    </w:p>
    <w:p w:rsidR="00EA190F" w:rsidRDefault="00EA190F">
      <w:pPr>
        <w:pStyle w:val="ConsPlusNormal"/>
        <w:jc w:val="center"/>
      </w:pPr>
      <w:r>
        <w:t>о деятельности Комитета</w:t>
      </w:r>
    </w:p>
    <w:p w:rsidR="00EA190F" w:rsidRDefault="00EA190F">
      <w:pPr>
        <w:pStyle w:val="ConsPlusNormal"/>
        <w:jc w:val="center"/>
      </w:pPr>
    </w:p>
    <w:p w:rsidR="00EA190F" w:rsidRDefault="00EA190F">
      <w:pPr>
        <w:pStyle w:val="ConsPlusNormal"/>
        <w:ind w:firstLine="540"/>
        <w:jc w:val="both"/>
      </w:pPr>
      <w:r>
        <w:t>15.1.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Комитета и уполномоченные должностные лица.</w:t>
      </w:r>
    </w:p>
    <w:p w:rsidR="00EA190F" w:rsidRDefault="00EA190F">
      <w:pPr>
        <w:pStyle w:val="ConsPlusNormal"/>
        <w:spacing w:before="220"/>
        <w:ind w:firstLine="540"/>
        <w:jc w:val="both"/>
      </w:pPr>
      <w:r>
        <w:t>15.2.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EA190F" w:rsidRDefault="00EA190F">
      <w:pPr>
        <w:pStyle w:val="ConsPlusNormal"/>
        <w:spacing w:before="220"/>
        <w:ind w:firstLine="540"/>
        <w:jc w:val="both"/>
      </w:pPr>
      <w:r>
        <w:t>15.3.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EA190F" w:rsidRDefault="00EA190F">
      <w:pPr>
        <w:pStyle w:val="ConsPlusNormal"/>
        <w:spacing w:before="220"/>
        <w:ind w:firstLine="540"/>
        <w:jc w:val="both"/>
      </w:pPr>
      <w:r>
        <w:t xml:space="preserve">Информация о деятельности Комитета предоставляется средствам массовой </w:t>
      </w:r>
      <w:proofErr w:type="gramStart"/>
      <w:r>
        <w:t>информации</w:t>
      </w:r>
      <w:proofErr w:type="gramEnd"/>
      <w:r>
        <w:t xml:space="preserve"> уполномоченным структурным подразделением (должностным лицом) по согласованию с председателем Комитета или первым заместителем председателя Комитета (заместителем председателя Комитета).</w:t>
      </w:r>
    </w:p>
    <w:p w:rsidR="00EA190F" w:rsidRDefault="00EA190F">
      <w:pPr>
        <w:pStyle w:val="ConsPlusNormal"/>
        <w:ind w:firstLine="540"/>
        <w:jc w:val="both"/>
      </w:pPr>
    </w:p>
    <w:p w:rsidR="00EA190F" w:rsidRDefault="00EA190F">
      <w:pPr>
        <w:pStyle w:val="ConsPlusNormal"/>
        <w:ind w:firstLine="540"/>
        <w:jc w:val="both"/>
      </w:pPr>
    </w:p>
    <w:p w:rsidR="00EA190F" w:rsidRDefault="00EA190F">
      <w:pPr>
        <w:pStyle w:val="ConsPlusNormal"/>
        <w:pBdr>
          <w:top w:val="single" w:sz="6" w:space="0" w:color="auto"/>
        </w:pBdr>
        <w:spacing w:before="100" w:after="100"/>
        <w:jc w:val="both"/>
        <w:rPr>
          <w:sz w:val="2"/>
          <w:szCs w:val="2"/>
        </w:rPr>
      </w:pPr>
    </w:p>
    <w:p w:rsidR="00D92976" w:rsidRDefault="00D92976">
      <w:bookmarkStart w:id="1" w:name="_GoBack"/>
      <w:bookmarkEnd w:id="1"/>
    </w:p>
    <w:sectPr w:rsidR="00D92976" w:rsidSect="0066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0F"/>
    <w:rsid w:val="000306DD"/>
    <w:rsid w:val="00D92976"/>
    <w:rsid w:val="00EA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9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9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C11610B629020FB86C470D01791CD8843D69AF75BCD3421668DBAECD4182F128B3A8DDEEF2C7C7F02F60h4J7J" TargetMode="External"/><Relationship Id="rId18" Type="http://schemas.openxmlformats.org/officeDocument/2006/relationships/hyperlink" Target="consultantplus://offline/ref=14C11610B629020FB86C581C14791CD8843566AA7BED8440473DD5ABC511D8E12CFAFFD7F2F5DFD9F431634E20h7JCJ" TargetMode="External"/><Relationship Id="rId26" Type="http://schemas.openxmlformats.org/officeDocument/2006/relationships/hyperlink" Target="consultantplus://offline/ref=14C11610B629020FB86C581C14791CD8873D68AA7FEA8440473DD5ABC511D8E13EFAA7DBF0F2C1D8F324351F6520C81E48A4EAA20DB69C8DhCJDJ" TargetMode="External"/><Relationship Id="rId39" Type="http://schemas.openxmlformats.org/officeDocument/2006/relationships/hyperlink" Target="consultantplus://offline/ref=14C11610B629020FB86C581C14791CD8873C6BA97CED8440473DD5ABC511D8E13EFAA7DBF0F2C1D8F424351F6520C81E48A4EAA20DB69C8DhCJDJ" TargetMode="External"/><Relationship Id="rId3" Type="http://schemas.openxmlformats.org/officeDocument/2006/relationships/settings" Target="settings.xml"/><Relationship Id="rId21" Type="http://schemas.openxmlformats.org/officeDocument/2006/relationships/hyperlink" Target="consultantplus://offline/ref=14C11610B629020FB86C581C14791CD884356FAA7EEC8440473DD5ABC511D8E13EFAA7DBF0F2C1DBF224351F6520C81E48A4EAA20DB69C8DhCJDJ" TargetMode="External"/><Relationship Id="rId34" Type="http://schemas.openxmlformats.org/officeDocument/2006/relationships/hyperlink" Target="consultantplus://offline/ref=14C11610B629020FB86C581C14791CD8873C6BA97CED8440473DD5ABC511D8E13EFAA7DBF0F2C1D8F424351F6520C81E48A4EAA20DB69C8DhCJDJ" TargetMode="External"/><Relationship Id="rId42" Type="http://schemas.openxmlformats.org/officeDocument/2006/relationships/hyperlink" Target="consultantplus://offline/ref=14C11610B629020FB86C581C14791CD884346FA87DEC8440473DD5ABC511D8E13EFAA7DBF0F2C1D9FB24351F6520C81E48A4EAA20DB69C8DhCJDJ" TargetMode="External"/><Relationship Id="rId47" Type="http://schemas.openxmlformats.org/officeDocument/2006/relationships/hyperlink" Target="consultantplus://offline/ref=14C11610B629020FB86C470D01791CD885346AA27CEA8440473DD5ABC511D8E12CFAFFD7F2F5DFD9F431634E20h7JCJ" TargetMode="External"/><Relationship Id="rId50" Type="http://schemas.openxmlformats.org/officeDocument/2006/relationships/theme" Target="theme/theme1.xml"/><Relationship Id="rId7" Type="http://schemas.openxmlformats.org/officeDocument/2006/relationships/hyperlink" Target="consultantplus://offline/ref=14C11610B629020FB86C581C14791CD8873466AA79EF8440473DD5ABC511D8E12CFAFFD7F2F5DFD9F431634E20h7JCJ" TargetMode="External"/><Relationship Id="rId12" Type="http://schemas.openxmlformats.org/officeDocument/2006/relationships/hyperlink" Target="consultantplus://offline/ref=14C11610B629020FB86C581C14791CD887326FA276E88440473DD5ABC511D8E12CFAFFD7F2F5DFD9F431634E20h7JCJ" TargetMode="External"/><Relationship Id="rId17" Type="http://schemas.openxmlformats.org/officeDocument/2006/relationships/hyperlink" Target="consultantplus://offline/ref=14C11610B629020FB86C581C14791CD884346EA878EC8440473DD5ABC511D8E13EFAA7DBF0F2C1DDF224351F6520C81E48A4EAA20DB69C8DhCJDJ" TargetMode="External"/><Relationship Id="rId25" Type="http://schemas.openxmlformats.org/officeDocument/2006/relationships/hyperlink" Target="consultantplus://offline/ref=14C11610B629020FB86C581C14791CD884346EA878EC8440473DD5ABC511D8E13EFAA7DBF0F2C1DDF224351F6520C81E48A4EAA20DB69C8DhCJDJ" TargetMode="External"/><Relationship Id="rId33" Type="http://schemas.openxmlformats.org/officeDocument/2006/relationships/hyperlink" Target="consultantplus://offline/ref=14C11610B629020FB86C581C14791CD8873C6BA97CED8440473DD5ABC511D8E13EFAA7DBF0F2C1D8F424351F6520C81E48A4EAA20DB69C8DhCJDJ" TargetMode="External"/><Relationship Id="rId38" Type="http://schemas.openxmlformats.org/officeDocument/2006/relationships/hyperlink" Target="consultantplus://offline/ref=14C11610B629020FB86C581C14791CD8873C6BA97CED8440473DD5ABC511D8E13EFAA7DBF0F2C1D8F424351F6520C81E48A4EAA20DB69C8DhCJDJ" TargetMode="External"/><Relationship Id="rId46" Type="http://schemas.openxmlformats.org/officeDocument/2006/relationships/hyperlink" Target="consultantplus://offline/ref=14C11610B629020FB86C470D01791CD885346AA37EEB8440473DD5ABC511D8E13EFAA7DBF0F2C3DCF124351F6520C81E48A4EAA20DB69C8DhCJDJ" TargetMode="External"/><Relationship Id="rId2" Type="http://schemas.microsoft.com/office/2007/relationships/stylesWithEffects" Target="stylesWithEffects.xml"/><Relationship Id="rId16" Type="http://schemas.openxmlformats.org/officeDocument/2006/relationships/hyperlink" Target="consultantplus://offline/ref=14C11610B629020FB86C581C14791CD884346EA878EC8440473DD5ABC511D8E13EFAA7DBF0F2C1DDF224351F6520C81E48A4EAA20DB69C8DhCJDJ" TargetMode="External"/><Relationship Id="rId20" Type="http://schemas.openxmlformats.org/officeDocument/2006/relationships/hyperlink" Target="consultantplus://offline/ref=14C11610B629020FB86C581C14791CD8873166A97FEC8440473DD5ABC511D8E13EFAA7DBF0F2C1DCF324351F6520C81E48A4EAA20DB69C8DhCJDJ" TargetMode="External"/><Relationship Id="rId29" Type="http://schemas.openxmlformats.org/officeDocument/2006/relationships/hyperlink" Target="consultantplus://offline/ref=14C11610B629020FB86C581C14791CD884346FA27EE38440473DD5ABC511D8E12CFAFFD7F2F5DFD9F431634E20h7JCJ" TargetMode="External"/><Relationship Id="rId41" Type="http://schemas.openxmlformats.org/officeDocument/2006/relationships/hyperlink" Target="consultantplus://offline/ref=14C11610B629020FB86C581C14791CD884346CAC78EF8440473DD5ABC511D8E13EFAA7DBF0F2C2DAF724351F6520C81E48A4EAA20DB69C8DhCJDJ" TargetMode="External"/><Relationship Id="rId1" Type="http://schemas.openxmlformats.org/officeDocument/2006/relationships/styles" Target="styles.xml"/><Relationship Id="rId6" Type="http://schemas.openxmlformats.org/officeDocument/2006/relationships/hyperlink" Target="consultantplus://offline/ref=14C11610B629020FB86C581C14791CD8873168AF7AEB8440473DD5ABC511D8E12CFAFFD7F2F5DFD9F431634E20h7JCJ" TargetMode="External"/><Relationship Id="rId11" Type="http://schemas.openxmlformats.org/officeDocument/2006/relationships/hyperlink" Target="consultantplus://offline/ref=14C11610B629020FB86C581C14791CD887336FA97BED8440473DD5ABC511D8E12CFAFFD7F2F5DFD9F431634E20h7JCJ" TargetMode="External"/><Relationship Id="rId24" Type="http://schemas.openxmlformats.org/officeDocument/2006/relationships/hyperlink" Target="consultantplus://offline/ref=14C11610B629020FB86C581C14791CD8873C6BA97CED8440473DD5ABC511D8E13EFAA7DBF0F2C1D8F424351F6520C81E48A4EAA20DB69C8DhCJDJ" TargetMode="External"/><Relationship Id="rId32" Type="http://schemas.openxmlformats.org/officeDocument/2006/relationships/hyperlink" Target="consultantplus://offline/ref=14C11610B629020FB86C581C14791CD8873C6BA97CED8440473DD5ABC511D8E13EFAA7DBF0F2C1D8F424351F6520C81E48A4EAA20DB69C8DhCJDJ" TargetMode="External"/><Relationship Id="rId37" Type="http://schemas.openxmlformats.org/officeDocument/2006/relationships/hyperlink" Target="consultantplus://offline/ref=14C11610B629020FB86C581C14791CD8873C6BA97CED8440473DD5ABC511D8E13EFAA7DBF0F2C1D8F424351F6520C81E48A4EAA20DB69C8DhCJDJ" TargetMode="External"/><Relationship Id="rId40" Type="http://schemas.openxmlformats.org/officeDocument/2006/relationships/hyperlink" Target="consultantplus://offline/ref=14C11610B629020FB86C581C14791CD884346CAC78EF8440473DD5ABC511D8E13EFAA7DBF0F2C2DAF724351F6520C81E48A4EAA20DB69C8DhCJDJ" TargetMode="External"/><Relationship Id="rId45" Type="http://schemas.openxmlformats.org/officeDocument/2006/relationships/hyperlink" Target="consultantplus://offline/ref=14C11610B629020FB86C581C14791CD8873C6BA97CED8440473DD5ABC511D8E13EFAA7DBF0F2C1D8F424351F6520C81E48A4EAA20DB69C8DhCJ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C11610B629020FB86C581C14791CD884346FA27EE38440473DD5ABC511D8E12CFAFFD7F2F5DFD9F431634E20h7JCJ" TargetMode="External"/><Relationship Id="rId23" Type="http://schemas.openxmlformats.org/officeDocument/2006/relationships/hyperlink" Target="consultantplus://offline/ref=14C11610B629020FB86C581C14791CD884356DA876E98440473DD5ABC511D8E13EFAA7DBF0F2C1D8F624351F6520C81E48A4EAA20DB69C8DhCJDJ" TargetMode="External"/><Relationship Id="rId28" Type="http://schemas.openxmlformats.org/officeDocument/2006/relationships/hyperlink" Target="consultantplus://offline/ref=14C11610B629020FB86C470D01791CD8843D69AF75BCD3421668DBAECD4182F128B3A8DDEEF2C7C7F02F60h4J7J" TargetMode="External"/><Relationship Id="rId36" Type="http://schemas.openxmlformats.org/officeDocument/2006/relationships/hyperlink" Target="consultantplus://offline/ref=14C11610B629020FB86C581C14791CD884346CAC78EF8440473DD5ABC511D8E13EFAA7DBF0F2C2DAF724351F6520C81E48A4EAA20DB69C8DhCJDJ" TargetMode="External"/><Relationship Id="rId49" Type="http://schemas.openxmlformats.org/officeDocument/2006/relationships/fontTable" Target="fontTable.xml"/><Relationship Id="rId10" Type="http://schemas.openxmlformats.org/officeDocument/2006/relationships/hyperlink" Target="consultantplus://offline/ref=14C11610B629020FB86C581C14791CD8873168A87FE28440473DD5ABC511D8E13EFAA7DBF0F2C1D9FB24351F6520C81E48A4EAA20DB69C8DhCJDJ" TargetMode="External"/><Relationship Id="rId19" Type="http://schemas.openxmlformats.org/officeDocument/2006/relationships/hyperlink" Target="consultantplus://offline/ref=14C11610B629020FB86C581C14791CD8873D6BAB79EE8440473DD5ABC511D8E13EFAA7DBF0F2C0D9F724351F6520C81E48A4EAA20DB69C8DhCJDJ" TargetMode="External"/><Relationship Id="rId31" Type="http://schemas.openxmlformats.org/officeDocument/2006/relationships/hyperlink" Target="consultantplus://offline/ref=14C11610B629020FB86C581C14791CD8873C6BA97CED8440473DD5ABC511D8E13EFAA7DBF0F2C1D8F424351F6520C81E48A4EAA20DB69C8DhCJDJ" TargetMode="External"/><Relationship Id="rId44" Type="http://schemas.openxmlformats.org/officeDocument/2006/relationships/hyperlink" Target="consultantplus://offline/ref=14C11610B629020FB86C581C14791CD8873C6BA97CED8440473DD5ABC511D8E13EFAA7DBF0F2C2D8F024351F6520C81E48A4EAA20DB69C8DhCJDJ" TargetMode="External"/><Relationship Id="rId4" Type="http://schemas.openxmlformats.org/officeDocument/2006/relationships/webSettings" Target="webSettings.xml"/><Relationship Id="rId9" Type="http://schemas.openxmlformats.org/officeDocument/2006/relationships/hyperlink" Target="consultantplus://offline/ref=14C11610B629020FB86C581C14791CD8873767AB7EE38440473DD5ABC511D8E13EFAA7DBF0F2C1D9F724351F6520C81E48A4EAA20DB69C8DhCJDJ" TargetMode="External"/><Relationship Id="rId14" Type="http://schemas.openxmlformats.org/officeDocument/2006/relationships/hyperlink" Target="consultantplus://offline/ref=14C11610B629020FB86C470D01791CD885356EA279EC8440473DD5ABC511D8E12CFAFFD7F2F5DFD9F431634E20h7JCJ" TargetMode="External"/><Relationship Id="rId22" Type="http://schemas.openxmlformats.org/officeDocument/2006/relationships/hyperlink" Target="consultantplus://offline/ref=14C11610B629020FB86C581C14791CD884356DAF7FEB8440473DD5ABC511D8E13EFAA7DBF0F2C1D9FB24351F6520C81E48A4EAA20DB69C8DhCJDJ" TargetMode="External"/><Relationship Id="rId27" Type="http://schemas.openxmlformats.org/officeDocument/2006/relationships/hyperlink" Target="consultantplus://offline/ref=14C11610B629020FB86C581C14791CD8873C6BA97CED8440473DD5ABC511D8E13EFAA7DBF0F2C0D0FA24351F6520C81E48A4EAA20DB69C8DhCJDJ" TargetMode="External"/><Relationship Id="rId30" Type="http://schemas.openxmlformats.org/officeDocument/2006/relationships/hyperlink" Target="consultantplus://offline/ref=14C11610B629020FB86C581C14791CD8873C6AAB7DEC8440473DD5ABC511D8E12CFAFFD7F2F5DFD9F431634E20h7JCJ" TargetMode="External"/><Relationship Id="rId35" Type="http://schemas.openxmlformats.org/officeDocument/2006/relationships/hyperlink" Target="consultantplus://offline/ref=14C11610B629020FB86C581C14791CD884346CAC78EF8440473DD5ABC511D8E13EFAA7DBF0F2C2DAF724351F6520C81E48A4EAA20DB69C8DhCJDJ" TargetMode="External"/><Relationship Id="rId43" Type="http://schemas.openxmlformats.org/officeDocument/2006/relationships/hyperlink" Target="consultantplus://offline/ref=14C11610B629020FB86C581C14791CD884346FA87DEC8440473DD5ABC511D8E13EFAA7DBF0F2C1D9FB24351F6520C81E48A4EAA20DB69C8DhCJDJ" TargetMode="External"/><Relationship Id="rId48" Type="http://schemas.openxmlformats.org/officeDocument/2006/relationships/hyperlink" Target="consultantplus://offline/ref=14C11610B629020FB86C581C14791CD884346DA97FEB8440473DD5ABC511D8E12CFAFFD7F2F5DFD9F431634E20h7JCJ" TargetMode="External"/><Relationship Id="rId8" Type="http://schemas.openxmlformats.org/officeDocument/2006/relationships/hyperlink" Target="consultantplus://offline/ref=14C11610B629020FB86C581C14791CD887376EA87FEC8440473DD5ABC511D8E12CFAFFD7F2F5DFD9F431634E20h7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Сергей Павлович Суханов</cp:lastModifiedBy>
  <cp:revision>1</cp:revision>
  <dcterms:created xsi:type="dcterms:W3CDTF">2019-06-27T09:09:00Z</dcterms:created>
  <dcterms:modified xsi:type="dcterms:W3CDTF">2019-06-27T09:09:00Z</dcterms:modified>
</cp:coreProperties>
</file>