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29" w:rsidRDefault="00E10D29" w:rsidP="003E5BC1">
      <w:pPr>
        <w:ind w:firstLine="567"/>
        <w:jc w:val="center"/>
      </w:pPr>
      <w:bookmarkStart w:id="0" w:name="_GoBack"/>
      <w:bookmarkEnd w:id="0"/>
    </w:p>
    <w:p w:rsidR="00640406" w:rsidRDefault="00640406" w:rsidP="003E5BC1">
      <w:pPr>
        <w:ind w:firstLine="567"/>
        <w:jc w:val="center"/>
      </w:pPr>
      <w:r>
        <w:t>Постановление Правительства Российской Федерации от 17 августа 2016 года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</w:p>
    <w:p w:rsidR="00640406" w:rsidRDefault="00640406" w:rsidP="00810475">
      <w:pPr>
        <w:ind w:firstLine="567"/>
        <w:jc w:val="both"/>
      </w:pPr>
    </w:p>
    <w:p w:rsidR="003E5BC1" w:rsidRDefault="00640406" w:rsidP="0080767D">
      <w:pPr>
        <w:ind w:firstLine="567"/>
        <w:jc w:val="both"/>
      </w:pPr>
      <w:r>
        <w:t>Постановлением Правительства Российской Федерации  от 21 марта 2019 года № 289 «О внесении изменений в некоторые акты Правительства Российской Федерации» в постановление Правительства Российской Федерации от 17 августа 2016 года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="0080767D">
        <w:t xml:space="preserve"> внесены </w:t>
      </w:r>
      <w:r w:rsidR="00C14B58">
        <w:t>изменения</w:t>
      </w:r>
      <w:r w:rsidR="000A7C42">
        <w:t>,</w:t>
      </w:r>
      <w:r w:rsidR="00C14B58">
        <w:t xml:space="preserve"> </w:t>
      </w:r>
      <w:r w:rsidR="003E5BC1">
        <w:t>согласно которых с</w:t>
      </w:r>
      <w:r w:rsidR="00C14B58">
        <w:t xml:space="preserve"> 1 января 2020 года </w:t>
      </w:r>
      <w:r w:rsidR="003E5BC1">
        <w:t>риск-ориентированный</w:t>
      </w:r>
      <w:r w:rsidR="00C14B58" w:rsidRPr="00C14B58">
        <w:t xml:space="preserve"> подход</w:t>
      </w:r>
      <w:r w:rsidR="00C14B58">
        <w:t xml:space="preserve"> при осуществлении регионального государственного</w:t>
      </w:r>
      <w:r w:rsidR="00C14B58" w:rsidRPr="00C14B58">
        <w:t xml:space="preserve"> надзор</w:t>
      </w:r>
      <w:r w:rsidR="00C14B58">
        <w:t>а</w:t>
      </w:r>
      <w:r w:rsidR="00C14B58" w:rsidRPr="00C14B58">
        <w:t xml:space="preserve"> в области защиты населения и территорий от чрезвычайных ситуаций природного и техногенного характера</w:t>
      </w:r>
      <w:r w:rsidR="003E5BC1">
        <w:t xml:space="preserve"> применяется в обязательном порядке.</w:t>
      </w:r>
      <w:r w:rsidR="003E5BC1" w:rsidRPr="003E5BC1">
        <w:t xml:space="preserve"> При этом утверждение перечня категорий риска и критериев отнесения объектов надзора к определенным категориям риска (в случае если перечень и критерии не утверждены законодательством Российской Федерации) возложено на высшие исполнительные органы государственной власти субъектов Российской Федерации.</w:t>
      </w:r>
    </w:p>
    <w:p w:rsidR="00640406" w:rsidRDefault="003E5BC1" w:rsidP="0080767D">
      <w:pPr>
        <w:ind w:firstLine="567"/>
        <w:jc w:val="both"/>
      </w:pPr>
      <w:r>
        <w:t>Кроме этого указанным нормативным правовым актом были</w:t>
      </w:r>
      <w:r w:rsidR="00C14B58">
        <w:t xml:space="preserve"> определены особенности</w:t>
      </w:r>
      <w:r w:rsidR="00C14B58" w:rsidRPr="00C14B58">
        <w:t xml:space="preserve"> проведения плановых проверок, в том числе для регионального государственного контроля (надзора) в зависимости от категорий риска и классов (категорий опасности).</w:t>
      </w:r>
    </w:p>
    <w:p w:rsidR="00C14B58" w:rsidRDefault="00C14B58" w:rsidP="0080767D">
      <w:pPr>
        <w:ind w:firstLine="567"/>
        <w:jc w:val="both"/>
      </w:pPr>
    </w:p>
    <w:p w:rsidR="00006579" w:rsidRPr="00006579" w:rsidRDefault="00006579" w:rsidP="00006579">
      <w:pPr>
        <w:ind w:firstLine="567"/>
        <w:jc w:val="both"/>
        <w:rPr>
          <w:color w:val="FF0000"/>
        </w:rPr>
      </w:pPr>
    </w:p>
    <w:sectPr w:rsidR="00006579" w:rsidRPr="00006579" w:rsidSect="0095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0A01"/>
    <w:multiLevelType w:val="hybridMultilevel"/>
    <w:tmpl w:val="2556C106"/>
    <w:lvl w:ilvl="0" w:tplc="4A061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DC6CC5"/>
    <w:multiLevelType w:val="hybridMultilevel"/>
    <w:tmpl w:val="EE0CDB8C"/>
    <w:lvl w:ilvl="0" w:tplc="30FEE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751"/>
    <w:rsid w:val="00001188"/>
    <w:rsid w:val="00006579"/>
    <w:rsid w:val="000672B2"/>
    <w:rsid w:val="00082AFB"/>
    <w:rsid w:val="000A7C42"/>
    <w:rsid w:val="000F2BC2"/>
    <w:rsid w:val="001175C3"/>
    <w:rsid w:val="0034742D"/>
    <w:rsid w:val="003A03B0"/>
    <w:rsid w:val="003E25EC"/>
    <w:rsid w:val="003E5BC1"/>
    <w:rsid w:val="00465BA7"/>
    <w:rsid w:val="004A4879"/>
    <w:rsid w:val="004E2BF0"/>
    <w:rsid w:val="004F3BA3"/>
    <w:rsid w:val="005C0340"/>
    <w:rsid w:val="00640406"/>
    <w:rsid w:val="006A0D98"/>
    <w:rsid w:val="006E5694"/>
    <w:rsid w:val="007C080D"/>
    <w:rsid w:val="007D3751"/>
    <w:rsid w:val="0080767D"/>
    <w:rsid w:val="00810475"/>
    <w:rsid w:val="0092060E"/>
    <w:rsid w:val="009563CC"/>
    <w:rsid w:val="00AE2573"/>
    <w:rsid w:val="00BC4F51"/>
    <w:rsid w:val="00BD3CA0"/>
    <w:rsid w:val="00BD5D44"/>
    <w:rsid w:val="00C14B58"/>
    <w:rsid w:val="00C2047E"/>
    <w:rsid w:val="00CB7F5B"/>
    <w:rsid w:val="00D92EA6"/>
    <w:rsid w:val="00DD1A30"/>
    <w:rsid w:val="00E10D29"/>
    <w:rsid w:val="00EC03D5"/>
    <w:rsid w:val="00EF16C3"/>
    <w:rsid w:val="00FB03EA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8BB2-3FE2-4C3A-ABAD-65F8162E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babakova</dc:creator>
  <cp:lastModifiedBy>Алексей Викторович Худяк</cp:lastModifiedBy>
  <cp:revision>8</cp:revision>
  <cp:lastPrinted>2019-06-03T12:53:00Z</cp:lastPrinted>
  <dcterms:created xsi:type="dcterms:W3CDTF">2019-05-27T06:09:00Z</dcterms:created>
  <dcterms:modified xsi:type="dcterms:W3CDTF">2019-06-03T13:02:00Z</dcterms:modified>
</cp:coreProperties>
</file>