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8A" w:rsidRDefault="000A2B8A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F3">
        <w:rPr>
          <w:rFonts w:ascii="Times New Roman" w:hAnsi="Times New Roman" w:cs="Times New Roman"/>
          <w:b/>
          <w:sz w:val="28"/>
          <w:szCs w:val="28"/>
        </w:rPr>
        <w:t>О внесении изменений в Федеральный закон от 6 октября 2003 года</w:t>
      </w:r>
      <w:r w:rsidR="00C453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125F3">
        <w:rPr>
          <w:rFonts w:ascii="Times New Roman" w:hAnsi="Times New Roman" w:cs="Times New Roman"/>
          <w:b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F92420" w:rsidRPr="008125F3" w:rsidRDefault="00F92420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8A" w:rsidRPr="008125F3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>Федеральным законом от 19 февраля 2018 года № 17-ФЗ «О внесении изменений в статью 77 Федерального закона «Об общих принципах организации местного самоуправления в Российской Федерации» и статью 25.1 Федерального закона «О защите конкуренции», вступив</w:t>
      </w:r>
      <w:r w:rsidR="00F92420">
        <w:rPr>
          <w:rFonts w:ascii="Times New Roman" w:hAnsi="Times New Roman" w:cs="Times New Roman"/>
          <w:sz w:val="28"/>
          <w:szCs w:val="28"/>
        </w:rPr>
        <w:t>шим в силу 19 августа 2018 года</w:t>
      </w:r>
      <w:r w:rsidRPr="008125F3">
        <w:rPr>
          <w:rFonts w:ascii="Times New Roman" w:hAnsi="Times New Roman" w:cs="Times New Roman"/>
          <w:sz w:val="28"/>
          <w:szCs w:val="28"/>
        </w:rPr>
        <w:t xml:space="preserve"> внесены изменения в часть 2.7 статьи 77 Федерального закона от 6 октября 2003 года № 131-ФЗ «Об общих принципах организации местного самоуправления в Российской Федерации», касающиеся уточнения размещения информации об итогах проверок деятельности органов местного самоуправления и должностных лиц местного самоуправления.</w:t>
      </w:r>
    </w:p>
    <w:p w:rsidR="00553F2A" w:rsidRDefault="000A2B8A" w:rsidP="00553F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 xml:space="preserve">Так, </w:t>
      </w:r>
      <w:r w:rsidR="00553F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125F3">
        <w:rPr>
          <w:rFonts w:ascii="Times New Roman" w:hAnsi="Times New Roman" w:cs="Times New Roman"/>
          <w:sz w:val="28"/>
          <w:szCs w:val="28"/>
        </w:rPr>
        <w:t>действующей редакции,</w:t>
      </w:r>
      <w:r w:rsidR="00553F2A">
        <w:rPr>
          <w:rFonts w:ascii="Times New Roman" w:hAnsi="Times New Roman" w:cs="Times New Roman"/>
          <w:sz w:val="28"/>
          <w:szCs w:val="28"/>
        </w:rPr>
        <w:t xml:space="preserve"> и</w:t>
      </w:r>
      <w:r w:rsidR="00553F2A" w:rsidRPr="00553F2A">
        <w:rPr>
          <w:rFonts w:ascii="Times New Roman" w:hAnsi="Times New Roman" w:cs="Times New Roman"/>
          <w:sz w:val="28"/>
          <w:szCs w:val="28"/>
        </w:rPr>
        <w:t>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проверок, утвержденными Прав</w:t>
      </w:r>
      <w:r w:rsidR="00553F2A">
        <w:rPr>
          <w:rFonts w:ascii="Times New Roman" w:hAnsi="Times New Roman" w:cs="Times New Roman"/>
          <w:sz w:val="28"/>
          <w:szCs w:val="28"/>
        </w:rPr>
        <w:t>ительством Российской Федерации.</w:t>
      </w:r>
      <w:r w:rsidR="00C95CC6">
        <w:rPr>
          <w:rFonts w:ascii="Times New Roman" w:hAnsi="Times New Roman" w:cs="Times New Roman"/>
          <w:sz w:val="28"/>
          <w:szCs w:val="28"/>
        </w:rPr>
        <w:t xml:space="preserve"> </w:t>
      </w:r>
      <w:r w:rsidR="00553F2A" w:rsidRPr="00553F2A">
        <w:rPr>
          <w:rFonts w:ascii="Times New Roman" w:hAnsi="Times New Roman" w:cs="Times New Roman"/>
          <w:sz w:val="28"/>
          <w:szCs w:val="28"/>
        </w:rPr>
        <w:t>Правила формирования и ведения единого реестра проверок</w:t>
      </w:r>
      <w:r w:rsidR="00553F2A">
        <w:rPr>
          <w:rFonts w:ascii="Times New Roman" w:hAnsi="Times New Roman" w:cs="Times New Roman"/>
          <w:sz w:val="28"/>
          <w:szCs w:val="28"/>
        </w:rPr>
        <w:t xml:space="preserve"> утверждены п</w:t>
      </w:r>
      <w:r w:rsidR="00553F2A" w:rsidRPr="00553F2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 апреля 2015 года № 415</w:t>
      </w:r>
      <w:r w:rsidR="00553F2A">
        <w:rPr>
          <w:rFonts w:ascii="Times New Roman" w:hAnsi="Times New Roman" w:cs="Times New Roman"/>
          <w:sz w:val="28"/>
          <w:szCs w:val="28"/>
        </w:rPr>
        <w:t>.</w:t>
      </w:r>
      <w:r w:rsidR="00553F2A" w:rsidRPr="0055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8A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 xml:space="preserve">Единый реестр проверок является федеральной государственной информационной системой, оператором которой является Генеральная прокуратура Российской Федерации, созданной, в том числе в целях учета проводимых при осуществлении государственного контроля (надзора) проверок, а также их результатов. </w:t>
      </w:r>
    </w:p>
    <w:p w:rsidR="000A2B8A" w:rsidRPr="008125F3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>Ранее информация о результатах проведенной проверки размещалась только на официальном сайте органа государственного контроля (надзора) в информационно-телекоммуникационной сети «Интернет».</w:t>
      </w:r>
    </w:p>
    <w:p w:rsidR="000A2B8A" w:rsidRPr="008125F3" w:rsidRDefault="000A2B8A" w:rsidP="008125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2B8A" w:rsidRDefault="000A2B8A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F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</w:t>
      </w:r>
    </w:p>
    <w:p w:rsidR="00F92420" w:rsidRPr="008125F3" w:rsidRDefault="00F92420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8A" w:rsidRPr="008125F3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 xml:space="preserve">В связи с преобразованием Министерства образования и науки Российской Федерации в Министерство просвещения Российской Федерации и Министерство науки и высшего образования Российской Федерации постановлением Правительства Российской Федерации от 29 ноября 2018 года № 1439 «О внесении изменений в некоторые акты Правительства Российской Федерации» внесены соответствующие изменения в пункт 4 постановления Правительства Российской Федерации от 4 сентября 2003 года № 547 «О подготовке населения в области защиты от чрезвычайных </w:t>
      </w:r>
      <w:r w:rsidRPr="008125F3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характера» и пункт 6 Положения о подготовке населения в области защиты от чрезвычайных ситуаций природного и техногенного характера, утвержденного указанным постановлением.</w:t>
      </w:r>
    </w:p>
    <w:p w:rsidR="000A2B8A" w:rsidRPr="008125F3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>Вышеназванные изменения вступили в силу 11 декабря 2018 года.</w:t>
      </w:r>
    </w:p>
    <w:p w:rsidR="006C2B63" w:rsidRPr="008125F3" w:rsidRDefault="006C2B63" w:rsidP="008125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2B8A" w:rsidRDefault="000A2B8A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F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</w:p>
    <w:p w:rsidR="00F92420" w:rsidRPr="008125F3" w:rsidRDefault="00F92420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8A" w:rsidRPr="008125F3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июля 2018 года № 840 «О внесении изменений в Положение о единой государственной системе предупреждения и ликвидации чрезвычайных ситуаций», вступившим в силу 27 июля 2018 года, перечень мероприятий, проводимых органами управления и силами единой государственной системы предупреждения и ликвидации чрезвычайных ситуаций в режиме чрезвычайных ситуаций,</w:t>
      </w:r>
      <w:r w:rsidR="00D54E4A">
        <w:rPr>
          <w:rFonts w:ascii="Times New Roman" w:hAnsi="Times New Roman" w:cs="Times New Roman"/>
          <w:sz w:val="28"/>
          <w:szCs w:val="28"/>
        </w:rPr>
        <w:t xml:space="preserve"> дополнен мероприятием</w:t>
      </w:r>
      <w:r w:rsidRPr="008125F3">
        <w:rPr>
          <w:rFonts w:ascii="Times New Roman" w:hAnsi="Times New Roman" w:cs="Times New Roman"/>
          <w:sz w:val="28"/>
          <w:szCs w:val="28"/>
        </w:rPr>
        <w:t xml:space="preserve"> по информированию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0A2B8A" w:rsidRPr="008125F3" w:rsidRDefault="000A2B8A" w:rsidP="008125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2B8A" w:rsidRDefault="000A2B8A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F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</w:p>
    <w:p w:rsidR="00F92420" w:rsidRPr="008125F3" w:rsidRDefault="00F92420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8A" w:rsidRPr="008125F3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 ноября 2018 года № 1439 «О внесении изменений в некоторые акты Правительства Российской Федерации», вступившим в силу 11 декабря 2018 года, расширен перечень создаваемых федеральными органами исполнительной власти и уполномоченными организациями функциональных подсистем единой государственной системы предупреждения и ликвидации чрезвычайных ситуаций (функциональная подсистема предупреждения и ликвидации чрезвычайных ситуаций в сфере деятельности </w:t>
      </w:r>
      <w:proofErr w:type="spellStart"/>
      <w:r w:rsidRPr="008125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25F3"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:rsidR="000A2B8A" w:rsidRPr="008125F3" w:rsidRDefault="000A2B8A" w:rsidP="008125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2B8A" w:rsidRDefault="000A2B8A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F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18 августа 2004 года № 160 «Об утверждении Положения о Ленинградской областной подсистеме РСЧС»</w:t>
      </w:r>
    </w:p>
    <w:p w:rsidR="00F92420" w:rsidRPr="008125F3" w:rsidRDefault="00F92420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8A" w:rsidRPr="008125F3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Ленинградской области от 25 сентября 2018 года № 354 «О внесении изменения в постановление Правительства Ленинградской области от 18 августа 2004 года № 160 «Об утверждении Положения о Ленинградской областной подсистеме РСЧС», основной </w:t>
      </w:r>
      <w:r w:rsidR="00F92420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8125F3">
        <w:rPr>
          <w:rFonts w:ascii="Times New Roman" w:hAnsi="Times New Roman" w:cs="Times New Roman"/>
          <w:sz w:val="28"/>
          <w:szCs w:val="28"/>
        </w:rPr>
        <w:t>, проводимых органами управления и силами Ленинградской областной подсис</w:t>
      </w:r>
      <w:r w:rsidR="00F92420">
        <w:rPr>
          <w:rFonts w:ascii="Times New Roman" w:hAnsi="Times New Roman" w:cs="Times New Roman"/>
          <w:sz w:val="28"/>
          <w:szCs w:val="28"/>
        </w:rPr>
        <w:t>т</w:t>
      </w:r>
      <w:r w:rsidR="00D54E4A">
        <w:rPr>
          <w:rFonts w:ascii="Times New Roman" w:hAnsi="Times New Roman" w:cs="Times New Roman"/>
          <w:sz w:val="28"/>
          <w:szCs w:val="28"/>
        </w:rPr>
        <w:t>емы РСЧС, дополнен мероприятием</w:t>
      </w:r>
      <w:r w:rsidRPr="008125F3">
        <w:rPr>
          <w:rFonts w:ascii="Times New Roman" w:hAnsi="Times New Roman" w:cs="Times New Roman"/>
          <w:sz w:val="28"/>
          <w:szCs w:val="28"/>
        </w:rPr>
        <w:t xml:space="preserve"> по информированию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  <w:bookmarkStart w:id="0" w:name="_GoBack"/>
      <w:bookmarkEnd w:id="0"/>
    </w:p>
    <w:p w:rsidR="000A2B8A" w:rsidRPr="008125F3" w:rsidRDefault="000A2B8A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5F3">
        <w:rPr>
          <w:rFonts w:ascii="Times New Roman" w:hAnsi="Times New Roman" w:cs="Times New Roman"/>
          <w:sz w:val="28"/>
          <w:szCs w:val="28"/>
        </w:rPr>
        <w:t>Указанное изменение вступило в силу 1 октября 2018 года.</w:t>
      </w:r>
    </w:p>
    <w:p w:rsidR="000A2B8A" w:rsidRPr="008125F3" w:rsidRDefault="000A2B8A" w:rsidP="008125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2B8A" w:rsidRDefault="00F92420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К</w:t>
      </w:r>
      <w:r w:rsidR="000A2B8A" w:rsidRPr="008125F3">
        <w:rPr>
          <w:rFonts w:ascii="Times New Roman" w:hAnsi="Times New Roman" w:cs="Times New Roman"/>
          <w:b/>
          <w:sz w:val="28"/>
          <w:szCs w:val="28"/>
        </w:rPr>
        <w:t>омитета правопорядка и безопасности Ленинградской области от 30 августа 2016 года № 17 «Об утверждении Административного регламента исполнения Комитетом правопорядка и безопасности Ленинградской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области»</w:t>
      </w:r>
    </w:p>
    <w:p w:rsidR="00F92420" w:rsidRPr="008125F3" w:rsidRDefault="00F92420" w:rsidP="008125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8A" w:rsidRPr="008125F3" w:rsidRDefault="00F92420" w:rsidP="008125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</w:t>
      </w:r>
      <w:r w:rsidR="000A2B8A" w:rsidRPr="008125F3">
        <w:rPr>
          <w:rFonts w:ascii="Times New Roman" w:hAnsi="Times New Roman" w:cs="Times New Roman"/>
          <w:sz w:val="28"/>
          <w:szCs w:val="28"/>
        </w:rPr>
        <w:t>омитета правопорядка и безопасности Ленинградской области от 9 августа 2018 года № 15 «О внесении изменений в приказ Комитета правопорядка и безопасности Ленинградской области от 30 августа 2016 года № 17 «Об утверждении Административного регламента исполнения Комитетом правопорядка и безопасности Ленинградской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области», вступившим в силу 19 августа 2018 года внесены изменения, уточняющие действия с</w:t>
      </w:r>
      <w:r>
        <w:rPr>
          <w:rFonts w:ascii="Times New Roman" w:hAnsi="Times New Roman" w:cs="Times New Roman"/>
          <w:sz w:val="28"/>
          <w:szCs w:val="28"/>
        </w:rPr>
        <w:t>отрудников к</w:t>
      </w:r>
      <w:r w:rsidR="000A2B8A" w:rsidRPr="008125F3">
        <w:rPr>
          <w:rFonts w:ascii="Times New Roman" w:hAnsi="Times New Roman" w:cs="Times New Roman"/>
          <w:sz w:val="28"/>
          <w:szCs w:val="28"/>
        </w:rPr>
        <w:t>омитета при исполнении административных процедур в связи с ведением единого реестра проверок в порядке, установленном Правительством Российской Федерации.</w:t>
      </w:r>
    </w:p>
    <w:p w:rsidR="00C64A1B" w:rsidRPr="008125F3" w:rsidRDefault="00C64A1B" w:rsidP="008125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C64A1B" w:rsidRPr="008125F3" w:rsidSect="008B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FDD"/>
    <w:rsid w:val="0000461D"/>
    <w:rsid w:val="00033A2C"/>
    <w:rsid w:val="00082114"/>
    <w:rsid w:val="000A2B8A"/>
    <w:rsid w:val="000C1EB2"/>
    <w:rsid w:val="000C217C"/>
    <w:rsid w:val="000C3D96"/>
    <w:rsid w:val="000C5F31"/>
    <w:rsid w:val="00133475"/>
    <w:rsid w:val="0014551A"/>
    <w:rsid w:val="001A20A8"/>
    <w:rsid w:val="001D7ED5"/>
    <w:rsid w:val="00267EF4"/>
    <w:rsid w:val="002D11DC"/>
    <w:rsid w:val="002D79ED"/>
    <w:rsid w:val="002F3FDD"/>
    <w:rsid w:val="003E101C"/>
    <w:rsid w:val="004363B1"/>
    <w:rsid w:val="00463FC3"/>
    <w:rsid w:val="004A7286"/>
    <w:rsid w:val="004F2366"/>
    <w:rsid w:val="005045B8"/>
    <w:rsid w:val="00517FD1"/>
    <w:rsid w:val="005213AD"/>
    <w:rsid w:val="00553F2A"/>
    <w:rsid w:val="0055546D"/>
    <w:rsid w:val="0058169B"/>
    <w:rsid w:val="00584D0C"/>
    <w:rsid w:val="005D1B64"/>
    <w:rsid w:val="006C2B63"/>
    <w:rsid w:val="006F6317"/>
    <w:rsid w:val="008125F3"/>
    <w:rsid w:val="008253EF"/>
    <w:rsid w:val="00852CC5"/>
    <w:rsid w:val="008B10D6"/>
    <w:rsid w:val="00994331"/>
    <w:rsid w:val="009A4AE5"/>
    <w:rsid w:val="00A13668"/>
    <w:rsid w:val="00AA2BCA"/>
    <w:rsid w:val="00AA730B"/>
    <w:rsid w:val="00AC7016"/>
    <w:rsid w:val="00AD1DD3"/>
    <w:rsid w:val="00AF5230"/>
    <w:rsid w:val="00B04BFB"/>
    <w:rsid w:val="00B21C8B"/>
    <w:rsid w:val="00B53403"/>
    <w:rsid w:val="00BA0D55"/>
    <w:rsid w:val="00BD1830"/>
    <w:rsid w:val="00C453D5"/>
    <w:rsid w:val="00C64A1B"/>
    <w:rsid w:val="00C9364D"/>
    <w:rsid w:val="00C95CC6"/>
    <w:rsid w:val="00D54E4A"/>
    <w:rsid w:val="00DB03DB"/>
    <w:rsid w:val="00DC25A9"/>
    <w:rsid w:val="00E20D8A"/>
    <w:rsid w:val="00E269AB"/>
    <w:rsid w:val="00E50576"/>
    <w:rsid w:val="00E517FB"/>
    <w:rsid w:val="00EE0604"/>
    <w:rsid w:val="00F7655E"/>
    <w:rsid w:val="00F92420"/>
    <w:rsid w:val="00FB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A82E-8A50-45C5-BAF2-28BDC96C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FDD"/>
    <w:rPr>
      <w:color w:val="0000FF"/>
      <w:u w:val="single"/>
    </w:rPr>
  </w:style>
  <w:style w:type="paragraph" w:customStyle="1" w:styleId="ConsPlusTitle">
    <w:name w:val="ConsPlusTitle"/>
    <w:rsid w:val="002F3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2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Виктор Анатольевич Акулов</cp:lastModifiedBy>
  <cp:revision>15</cp:revision>
  <cp:lastPrinted>2018-01-11T10:28:00Z</cp:lastPrinted>
  <dcterms:created xsi:type="dcterms:W3CDTF">2018-01-11T10:31:00Z</dcterms:created>
  <dcterms:modified xsi:type="dcterms:W3CDTF">2019-03-12T12:59:00Z</dcterms:modified>
</cp:coreProperties>
</file>